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4D77" w14:textId="6F306571" w:rsidR="00B1175C" w:rsidRPr="00A36B4B" w:rsidRDefault="00B1175C" w:rsidP="00B1175C">
      <w:pPr>
        <w:jc w:val="center"/>
        <w:rPr>
          <w:rFonts w:eastAsia="Garamond" w:cstheme="minorHAnsi"/>
          <w:sz w:val="28"/>
          <w:szCs w:val="28"/>
        </w:rPr>
      </w:pPr>
      <w:r w:rsidRPr="00A36B4B">
        <w:rPr>
          <w:rFonts w:eastAsia="Garamond" w:cstheme="minorHAnsi"/>
          <w:sz w:val="28"/>
          <w:szCs w:val="28"/>
        </w:rPr>
        <w:t>Elizabeth Dickens</w:t>
      </w:r>
    </w:p>
    <w:p w14:paraId="06DE5ADC" w14:textId="6306F1E1" w:rsidR="00405AF3" w:rsidRDefault="00156F39" w:rsidP="00B1175C">
      <w:pPr>
        <w:jc w:val="center"/>
        <w:rPr>
          <w:rFonts w:eastAsia="Garamond" w:cstheme="minorHAnsi"/>
        </w:rPr>
      </w:pPr>
      <w:r>
        <w:rPr>
          <w:rFonts w:eastAsia="Garamond" w:cstheme="minorHAnsi"/>
        </w:rPr>
        <w:t>Associate Director</w:t>
      </w:r>
    </w:p>
    <w:p w14:paraId="2EB08415" w14:textId="34316F4C" w:rsidR="00521FE1" w:rsidRPr="00F060DF" w:rsidRDefault="00156F39" w:rsidP="00B1175C">
      <w:pPr>
        <w:jc w:val="center"/>
        <w:rPr>
          <w:rFonts w:cstheme="minorHAnsi"/>
        </w:rPr>
      </w:pPr>
      <w:r>
        <w:rPr>
          <w:rFonts w:eastAsia="Garamond" w:cstheme="minorHAnsi"/>
        </w:rPr>
        <w:t xml:space="preserve">Associate </w:t>
      </w:r>
      <w:r w:rsidR="00521FE1">
        <w:rPr>
          <w:rFonts w:eastAsia="Garamond" w:cstheme="minorHAnsi"/>
        </w:rPr>
        <w:t>Professor, General Faculty</w:t>
      </w:r>
    </w:p>
    <w:p w14:paraId="07079557" w14:textId="77777777" w:rsidR="00B1175C" w:rsidRPr="00F060DF" w:rsidRDefault="00DD3E0B" w:rsidP="00B1175C">
      <w:pPr>
        <w:jc w:val="center"/>
        <w:rPr>
          <w:rFonts w:eastAsia="Garamond" w:cstheme="minorHAnsi"/>
        </w:rPr>
      </w:pPr>
      <w:r w:rsidRPr="00F060DF">
        <w:rPr>
          <w:rFonts w:eastAsia="Garamond" w:cstheme="minorHAnsi"/>
        </w:rPr>
        <w:t>Center for Teaching Excellence</w:t>
      </w:r>
    </w:p>
    <w:p w14:paraId="48F8EC8B" w14:textId="47BB0CE9" w:rsidR="00DD3E0B" w:rsidRDefault="00DD3E0B" w:rsidP="00B1175C">
      <w:pPr>
        <w:jc w:val="center"/>
        <w:rPr>
          <w:rFonts w:eastAsia="Garamond" w:cstheme="minorHAnsi"/>
        </w:rPr>
      </w:pPr>
      <w:r w:rsidRPr="00F060DF">
        <w:rPr>
          <w:rFonts w:eastAsia="Garamond" w:cstheme="minorHAnsi"/>
        </w:rPr>
        <w:t>University of Virginia</w:t>
      </w:r>
    </w:p>
    <w:p w14:paraId="6DEB3191" w14:textId="2FF1D899" w:rsidR="00D427D5" w:rsidRPr="00F060DF" w:rsidRDefault="00D427D5" w:rsidP="00B1175C">
      <w:pPr>
        <w:jc w:val="center"/>
        <w:rPr>
          <w:rFonts w:eastAsia="Garamond" w:cstheme="minorHAnsi"/>
        </w:rPr>
      </w:pPr>
      <w:hyperlink r:id="rId5" w:history="1">
        <w:r w:rsidRPr="00C526C0">
          <w:rPr>
            <w:rStyle w:val="Hyperlink"/>
            <w:rFonts w:eastAsia="Garamond" w:cstheme="minorHAnsi"/>
          </w:rPr>
          <w:t>edickens@virginia.edu</w:t>
        </w:r>
      </w:hyperlink>
      <w:r>
        <w:rPr>
          <w:rFonts w:eastAsia="Garamond" w:cstheme="minorHAnsi"/>
        </w:rPr>
        <w:t xml:space="preserve"> </w:t>
      </w:r>
    </w:p>
    <w:p w14:paraId="681FA61B" w14:textId="5DBA470B" w:rsidR="00B1175C" w:rsidRDefault="00B1175C" w:rsidP="00B1175C">
      <w:pPr>
        <w:rPr>
          <w:rFonts w:cstheme="minorHAnsi"/>
        </w:rPr>
      </w:pPr>
    </w:p>
    <w:p w14:paraId="4E4449B6" w14:textId="77777777" w:rsidR="003A0866" w:rsidRPr="00F060DF" w:rsidRDefault="003A0866" w:rsidP="00B1175C">
      <w:pPr>
        <w:rPr>
          <w:rFonts w:cstheme="minorHAnsi"/>
        </w:rPr>
      </w:pPr>
    </w:p>
    <w:p w14:paraId="21343E4A" w14:textId="491BC2BA" w:rsidR="00B1175C" w:rsidRPr="00F060DF" w:rsidRDefault="00FB6AF1" w:rsidP="00B1175C">
      <w:pPr>
        <w:pBdr>
          <w:top w:val="single" w:sz="4" w:space="1" w:color="auto"/>
          <w:bottom w:val="single" w:sz="4" w:space="1" w:color="auto"/>
        </w:pBdr>
        <w:rPr>
          <w:rFonts w:cstheme="minorHAnsi"/>
          <w:b/>
        </w:rPr>
      </w:pPr>
      <w:r>
        <w:rPr>
          <w:rFonts w:cstheme="minorHAnsi"/>
          <w:b/>
        </w:rPr>
        <w:t>Education</w:t>
      </w:r>
    </w:p>
    <w:p w14:paraId="6C46669C" w14:textId="77777777" w:rsidR="00B1175C" w:rsidRPr="00F060DF" w:rsidRDefault="00B1175C" w:rsidP="00B1175C">
      <w:pPr>
        <w:rPr>
          <w:rFonts w:cstheme="minorHAnsi"/>
        </w:rPr>
      </w:pPr>
    </w:p>
    <w:p w14:paraId="39F59956" w14:textId="5D0DA0BA" w:rsidR="00EC3CD4" w:rsidRPr="00942A53" w:rsidRDefault="00EC3CD4" w:rsidP="00942A53">
      <w:pPr>
        <w:tabs>
          <w:tab w:val="left" w:pos="1440"/>
          <w:tab w:val="left" w:pos="2160"/>
        </w:tabs>
        <w:ind w:left="1440" w:hanging="1440"/>
        <w:rPr>
          <w:rFonts w:cstheme="minorHAnsi"/>
        </w:rPr>
      </w:pPr>
      <w:r w:rsidRPr="00521FE1">
        <w:rPr>
          <w:rFonts w:cstheme="minorHAnsi"/>
        </w:rPr>
        <w:t>Ph.D., English, Book History and Print Culture, University of Toronto, 2010</w:t>
      </w:r>
    </w:p>
    <w:p w14:paraId="3A29F722" w14:textId="6EDBEA91" w:rsidR="00EC3CD4" w:rsidRPr="00F060DF" w:rsidRDefault="00EC3CD4" w:rsidP="00942A53">
      <w:pPr>
        <w:rPr>
          <w:rFonts w:cstheme="minorHAnsi"/>
        </w:rPr>
      </w:pPr>
      <w:r w:rsidRPr="00F060DF">
        <w:rPr>
          <w:rFonts w:cstheme="minorHAnsi"/>
        </w:rPr>
        <w:t>M.A., English, Fordham University, 2004</w:t>
      </w:r>
    </w:p>
    <w:p w14:paraId="2ABBF820" w14:textId="189F9F30" w:rsidR="00B1175C" w:rsidRPr="00942A53" w:rsidRDefault="00EC3CD4" w:rsidP="00942A53">
      <w:pPr>
        <w:pStyle w:val="Heading2"/>
        <w:rPr>
          <w:rFonts w:asciiTheme="minorHAnsi" w:hAnsiTheme="minorHAnsi" w:cstheme="minorHAnsi"/>
          <w:b w:val="0"/>
          <w:sz w:val="22"/>
          <w:szCs w:val="22"/>
        </w:rPr>
      </w:pPr>
      <w:r w:rsidRPr="00F060DF">
        <w:rPr>
          <w:rFonts w:asciiTheme="minorHAnsi" w:hAnsiTheme="minorHAnsi" w:cstheme="minorHAnsi"/>
          <w:b w:val="0"/>
          <w:sz w:val="22"/>
          <w:szCs w:val="22"/>
        </w:rPr>
        <w:t xml:space="preserve">B.A., </w:t>
      </w:r>
      <w:r w:rsidRPr="00F060DF">
        <w:rPr>
          <w:rFonts w:asciiTheme="minorHAnsi" w:hAnsiTheme="minorHAnsi" w:cstheme="minorHAnsi"/>
          <w:b w:val="0"/>
          <w:i/>
          <w:sz w:val="22"/>
          <w:szCs w:val="22"/>
        </w:rPr>
        <w:t>summa cum laude</w:t>
      </w:r>
      <w:r w:rsidRPr="00F060DF">
        <w:rPr>
          <w:rFonts w:asciiTheme="minorHAnsi" w:hAnsiTheme="minorHAnsi" w:cstheme="minorHAnsi"/>
          <w:b w:val="0"/>
          <w:sz w:val="22"/>
          <w:szCs w:val="22"/>
        </w:rPr>
        <w:t xml:space="preserve">, English, Asbury </w:t>
      </w:r>
      <w:r w:rsidR="00FB6AF1">
        <w:rPr>
          <w:rFonts w:asciiTheme="minorHAnsi" w:hAnsiTheme="minorHAnsi" w:cstheme="minorHAnsi"/>
          <w:b w:val="0"/>
          <w:sz w:val="22"/>
          <w:szCs w:val="22"/>
        </w:rPr>
        <w:t>University</w:t>
      </w:r>
      <w:r w:rsidRPr="00F060DF">
        <w:rPr>
          <w:rFonts w:asciiTheme="minorHAnsi" w:hAnsiTheme="minorHAnsi" w:cstheme="minorHAnsi"/>
          <w:b w:val="0"/>
          <w:sz w:val="22"/>
          <w:szCs w:val="22"/>
        </w:rPr>
        <w:t>, 200</w:t>
      </w:r>
      <w:r w:rsidR="00942A53">
        <w:rPr>
          <w:rFonts w:asciiTheme="minorHAnsi" w:hAnsiTheme="minorHAnsi" w:cstheme="minorHAnsi"/>
          <w:b w:val="0"/>
          <w:sz w:val="22"/>
          <w:szCs w:val="22"/>
        </w:rPr>
        <w:t>2</w:t>
      </w:r>
    </w:p>
    <w:p w14:paraId="4759DE84" w14:textId="77777777" w:rsidR="003A0866" w:rsidRPr="00F060DF" w:rsidRDefault="003A0866" w:rsidP="00B1175C">
      <w:pPr>
        <w:rPr>
          <w:rFonts w:cstheme="minorHAnsi"/>
        </w:rPr>
      </w:pPr>
    </w:p>
    <w:p w14:paraId="082AB946" w14:textId="0664C6AC" w:rsidR="00B1175C" w:rsidRPr="00F060DF" w:rsidRDefault="00521FE1" w:rsidP="00B1175C">
      <w:pPr>
        <w:pBdr>
          <w:top w:val="single" w:sz="4" w:space="1" w:color="auto"/>
          <w:bottom w:val="single" w:sz="4" w:space="1" w:color="auto"/>
        </w:pBdr>
        <w:rPr>
          <w:rFonts w:cstheme="minorHAnsi"/>
          <w:b/>
        </w:rPr>
      </w:pPr>
      <w:r>
        <w:rPr>
          <w:rFonts w:cstheme="minorHAnsi"/>
          <w:b/>
        </w:rPr>
        <w:t>Professional Roles</w:t>
      </w:r>
    </w:p>
    <w:p w14:paraId="1A22B39E" w14:textId="77777777" w:rsidR="000037AA" w:rsidRPr="00735EE0" w:rsidRDefault="000037AA" w:rsidP="006F410D">
      <w:pPr>
        <w:rPr>
          <w:rFonts w:cstheme="minorHAnsi"/>
        </w:rPr>
      </w:pPr>
    </w:p>
    <w:p w14:paraId="455F50CB" w14:textId="355E5FD0" w:rsidR="008F761C" w:rsidRDefault="008F761C" w:rsidP="006F410D">
      <w:pPr>
        <w:tabs>
          <w:tab w:val="left" w:pos="284"/>
        </w:tabs>
        <w:rPr>
          <w:rFonts w:cstheme="minorHAnsi"/>
          <w:b/>
        </w:rPr>
      </w:pPr>
      <w:r>
        <w:rPr>
          <w:rFonts w:cstheme="minorHAnsi"/>
          <w:b/>
        </w:rPr>
        <w:t>Associate Director and Associate Professor, General Faculty, 2023-present</w:t>
      </w:r>
    </w:p>
    <w:p w14:paraId="6ED16BFF" w14:textId="6C6A4ED6" w:rsidR="008F761C" w:rsidRDefault="00DD3E0B" w:rsidP="006F410D">
      <w:pPr>
        <w:tabs>
          <w:tab w:val="left" w:pos="284"/>
        </w:tabs>
        <w:rPr>
          <w:rFonts w:cstheme="minorHAnsi"/>
          <w:b/>
        </w:rPr>
      </w:pPr>
      <w:r w:rsidRPr="00F060DF">
        <w:rPr>
          <w:rFonts w:cstheme="minorHAnsi"/>
          <w:b/>
        </w:rPr>
        <w:t xml:space="preserve">Assistant </w:t>
      </w:r>
      <w:r w:rsidR="00FB6AF1">
        <w:rPr>
          <w:rFonts w:cstheme="minorHAnsi"/>
          <w:b/>
        </w:rPr>
        <w:t>Director</w:t>
      </w:r>
      <w:r w:rsidR="00405AF3">
        <w:rPr>
          <w:rFonts w:cstheme="minorHAnsi"/>
          <w:b/>
        </w:rPr>
        <w:t xml:space="preserve"> </w:t>
      </w:r>
      <w:r w:rsidRPr="00F060DF">
        <w:rPr>
          <w:rFonts w:cstheme="minorHAnsi"/>
          <w:b/>
        </w:rPr>
        <w:t xml:space="preserve">and Assistant </w:t>
      </w:r>
      <w:r w:rsidR="00FB6AF1">
        <w:rPr>
          <w:rFonts w:cstheme="minorHAnsi"/>
          <w:b/>
        </w:rPr>
        <w:t>Professor, General Faculty</w:t>
      </w:r>
      <w:r w:rsidRPr="00F060DF">
        <w:rPr>
          <w:rFonts w:cstheme="minorHAnsi"/>
          <w:b/>
        </w:rPr>
        <w:t xml:space="preserve">, </w:t>
      </w:r>
      <w:r w:rsidR="008F761C">
        <w:rPr>
          <w:rFonts w:cstheme="minorHAnsi"/>
          <w:b/>
        </w:rPr>
        <w:t>2016-2023</w:t>
      </w:r>
    </w:p>
    <w:p w14:paraId="5CA6006E" w14:textId="1D2F1B1A" w:rsidR="00DD3E0B" w:rsidRDefault="008F761C" w:rsidP="006F410D">
      <w:pPr>
        <w:tabs>
          <w:tab w:val="left" w:pos="284"/>
        </w:tabs>
        <w:rPr>
          <w:rFonts w:cstheme="minorHAnsi"/>
          <w:b/>
        </w:rPr>
      </w:pPr>
      <w:r>
        <w:rPr>
          <w:rFonts w:cstheme="minorHAnsi"/>
          <w:b/>
        </w:rPr>
        <w:tab/>
      </w:r>
      <w:r w:rsidR="00DD3E0B" w:rsidRPr="00F060DF">
        <w:rPr>
          <w:rFonts w:cstheme="minorHAnsi"/>
          <w:b/>
        </w:rPr>
        <w:t>Center for Teaching Excellence</w:t>
      </w:r>
      <w:r w:rsidR="00317CCA" w:rsidRPr="00F060DF">
        <w:rPr>
          <w:rFonts w:cstheme="minorHAnsi"/>
          <w:b/>
        </w:rPr>
        <w:t>, University of Virginia</w:t>
      </w:r>
    </w:p>
    <w:p w14:paraId="02309775" w14:textId="77777777" w:rsidR="008F761C" w:rsidRPr="00F060DF" w:rsidRDefault="008F761C" w:rsidP="006F410D">
      <w:pPr>
        <w:tabs>
          <w:tab w:val="left" w:pos="284"/>
        </w:tabs>
        <w:rPr>
          <w:rFonts w:cstheme="minorHAnsi"/>
        </w:rPr>
      </w:pPr>
    </w:p>
    <w:p w14:paraId="676B5B91" w14:textId="77777777" w:rsidR="00317CCA" w:rsidRPr="00F060DF" w:rsidRDefault="00317CCA" w:rsidP="006F410D">
      <w:pPr>
        <w:tabs>
          <w:tab w:val="left" w:pos="284"/>
        </w:tabs>
        <w:rPr>
          <w:rFonts w:cstheme="minorHAnsi"/>
        </w:rPr>
      </w:pPr>
      <w:r w:rsidRPr="00F060DF">
        <w:rPr>
          <w:rFonts w:cstheme="minorHAnsi"/>
        </w:rPr>
        <w:tab/>
      </w:r>
      <w:r w:rsidRPr="00F060DF">
        <w:rPr>
          <w:rFonts w:cstheme="minorHAnsi"/>
          <w:u w:val="single"/>
        </w:rPr>
        <w:t>Educational Development Responsibilities</w:t>
      </w:r>
    </w:p>
    <w:p w14:paraId="3860D8AA" w14:textId="7D5A9CFE" w:rsidR="00FB6AF1" w:rsidRDefault="00FB6AF1" w:rsidP="00317CCA">
      <w:pPr>
        <w:pStyle w:val="ListParagraph"/>
        <w:numPr>
          <w:ilvl w:val="0"/>
          <w:numId w:val="22"/>
        </w:numPr>
        <w:tabs>
          <w:tab w:val="left" w:pos="284"/>
        </w:tabs>
        <w:rPr>
          <w:rFonts w:asciiTheme="minorHAnsi" w:hAnsiTheme="minorHAnsi" w:cstheme="minorHAnsi"/>
          <w:sz w:val="22"/>
          <w:szCs w:val="22"/>
        </w:rPr>
      </w:pPr>
      <w:r w:rsidRPr="00FB6AF1">
        <w:rPr>
          <w:rFonts w:asciiTheme="minorHAnsi" w:hAnsiTheme="minorHAnsi" w:cstheme="minorHAnsi"/>
          <w:b/>
          <w:bCs/>
          <w:sz w:val="22"/>
          <w:szCs w:val="22"/>
        </w:rPr>
        <w:t>Curriculum (Re)Design Program, 201</w:t>
      </w:r>
      <w:r w:rsidR="00405AF3">
        <w:rPr>
          <w:rFonts w:asciiTheme="minorHAnsi" w:hAnsiTheme="minorHAnsi" w:cstheme="minorHAnsi"/>
          <w:b/>
          <w:bCs/>
          <w:sz w:val="22"/>
          <w:szCs w:val="22"/>
        </w:rPr>
        <w:t>9</w:t>
      </w:r>
      <w:r w:rsidRPr="00FB6AF1">
        <w:rPr>
          <w:rFonts w:asciiTheme="minorHAnsi" w:hAnsiTheme="minorHAnsi" w:cstheme="minorHAnsi"/>
          <w:b/>
          <w:bCs/>
          <w:sz w:val="22"/>
          <w:szCs w:val="22"/>
        </w:rPr>
        <w:t>-present</w:t>
      </w:r>
      <w:r>
        <w:rPr>
          <w:rFonts w:asciiTheme="minorHAnsi" w:hAnsiTheme="minorHAnsi" w:cstheme="minorHAnsi"/>
          <w:sz w:val="22"/>
          <w:szCs w:val="22"/>
        </w:rPr>
        <w:br/>
      </w:r>
      <w:r w:rsidRPr="00FB6AF1">
        <w:rPr>
          <w:rFonts w:asciiTheme="minorHAnsi" w:hAnsiTheme="minorHAnsi" w:cstheme="minorHAnsi"/>
          <w:sz w:val="22"/>
          <w:szCs w:val="22"/>
        </w:rPr>
        <w:t>Developed</w:t>
      </w:r>
      <w:r w:rsidR="00E87A3C">
        <w:rPr>
          <w:rFonts w:asciiTheme="minorHAnsi" w:hAnsiTheme="minorHAnsi" w:cstheme="minorHAnsi"/>
          <w:sz w:val="22"/>
          <w:szCs w:val="22"/>
        </w:rPr>
        <w:t xml:space="preserve"> </w:t>
      </w:r>
      <w:r w:rsidRPr="00FB6AF1">
        <w:rPr>
          <w:rFonts w:asciiTheme="minorHAnsi" w:hAnsiTheme="minorHAnsi" w:cstheme="minorHAnsi"/>
          <w:sz w:val="22"/>
          <w:szCs w:val="22"/>
        </w:rPr>
        <w:t xml:space="preserve">change-oriented model for the collaborative design and revision of degree program curricula to promote purposeful, equitable, and transformative learning experiences. Responsibilities include administering curriculum (re)design </w:t>
      </w:r>
      <w:r w:rsidR="00E87A3C">
        <w:rPr>
          <w:rFonts w:asciiTheme="minorHAnsi" w:hAnsiTheme="minorHAnsi" w:cstheme="minorHAnsi"/>
          <w:sz w:val="22"/>
          <w:szCs w:val="22"/>
        </w:rPr>
        <w:t>funding (approx. $45</w:t>
      </w:r>
      <w:r w:rsidRPr="00FB6AF1">
        <w:rPr>
          <w:rFonts w:asciiTheme="minorHAnsi" w:hAnsiTheme="minorHAnsi" w:cstheme="minorHAnsi"/>
          <w:sz w:val="22"/>
          <w:szCs w:val="22"/>
        </w:rPr>
        <w:t xml:space="preserve">,000/year), collaborating with department faculty to lead and facilitate multi-year curriculum design processes, facilitating multiple day-long workshops focused on curriculum design, managing collaborations inside and outside the CTE, </w:t>
      </w:r>
      <w:r w:rsidR="00400629">
        <w:rPr>
          <w:rFonts w:asciiTheme="minorHAnsi" w:hAnsiTheme="minorHAnsi" w:cstheme="minorHAnsi"/>
          <w:sz w:val="22"/>
          <w:szCs w:val="22"/>
        </w:rPr>
        <w:t xml:space="preserve">supervising postdoctoral researchers assigned to the project, </w:t>
      </w:r>
      <w:r w:rsidRPr="00FB6AF1">
        <w:rPr>
          <w:rFonts w:asciiTheme="minorHAnsi" w:hAnsiTheme="minorHAnsi" w:cstheme="minorHAnsi"/>
          <w:sz w:val="22"/>
          <w:szCs w:val="22"/>
        </w:rPr>
        <w:t>and conducting ongoing assessment of the program</w:t>
      </w:r>
      <w:r>
        <w:rPr>
          <w:rFonts w:asciiTheme="minorHAnsi" w:hAnsiTheme="minorHAnsi" w:cstheme="minorHAnsi"/>
          <w:i/>
          <w:iCs/>
          <w:sz w:val="22"/>
          <w:szCs w:val="22"/>
        </w:rPr>
        <w:t>.</w:t>
      </w:r>
      <w:r w:rsidR="00D93B14">
        <w:rPr>
          <w:rFonts w:asciiTheme="minorHAnsi" w:hAnsiTheme="minorHAnsi" w:cstheme="minorHAnsi"/>
          <w:sz w:val="22"/>
          <w:szCs w:val="22"/>
        </w:rPr>
        <w:t xml:space="preserve"> Facilitated curriculum development and revision for undergraduate and graduate degrees in departments and interdisciplinary programs across full range of disciplines (arts, humanities, social sciences, STEM, professional programs) in the following UVA schools</w:t>
      </w:r>
      <w:r w:rsidR="00E87A3C">
        <w:rPr>
          <w:rFonts w:asciiTheme="minorHAnsi" w:hAnsiTheme="minorHAnsi" w:cstheme="minorHAnsi"/>
          <w:sz w:val="22"/>
          <w:szCs w:val="22"/>
        </w:rPr>
        <w:t xml:space="preserve"> and offices</w:t>
      </w:r>
      <w:r w:rsidR="00D93B14">
        <w:rPr>
          <w:rFonts w:asciiTheme="minorHAnsi" w:hAnsiTheme="minorHAnsi" w:cstheme="minorHAnsi"/>
          <w:sz w:val="22"/>
          <w:szCs w:val="22"/>
        </w:rPr>
        <w:t>: College of Arts and Sciences, School of Architecture, School of Data Science, School of Education and Human Development, School of Engineering and Applied Sciences</w:t>
      </w:r>
      <w:r w:rsidR="00E87A3C">
        <w:rPr>
          <w:rFonts w:asciiTheme="minorHAnsi" w:hAnsiTheme="minorHAnsi" w:cstheme="minorHAnsi"/>
          <w:sz w:val="22"/>
          <w:szCs w:val="22"/>
        </w:rPr>
        <w:t>, School of Nursing, UVA Career Center</w:t>
      </w:r>
      <w:r w:rsidR="00D93B14">
        <w:rPr>
          <w:rFonts w:asciiTheme="minorHAnsi" w:hAnsiTheme="minorHAnsi" w:cstheme="minorHAnsi"/>
          <w:sz w:val="22"/>
          <w:szCs w:val="22"/>
        </w:rPr>
        <w:t>.</w:t>
      </w:r>
      <w:r w:rsidR="00D93B14">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p>
    <w:p w14:paraId="0CBC6261" w14:textId="59023083" w:rsidR="00400629" w:rsidRPr="00400629" w:rsidRDefault="00FB6AF1" w:rsidP="00400629">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Teaching as a Graduate Student, 2016-present</w:t>
      </w:r>
      <w:r>
        <w:rPr>
          <w:rFonts w:asciiTheme="minorHAnsi" w:hAnsiTheme="minorHAnsi" w:cstheme="minorHAnsi"/>
          <w:b/>
          <w:bCs/>
          <w:sz w:val="22"/>
          <w:szCs w:val="22"/>
          <w:u w:val="single"/>
        </w:rPr>
        <w:br/>
      </w:r>
      <w:r w:rsidR="00405AF3">
        <w:rPr>
          <w:rFonts w:asciiTheme="minorHAnsi" w:hAnsiTheme="minorHAnsi" w:cstheme="minorHAnsi"/>
          <w:sz w:val="22"/>
          <w:szCs w:val="22"/>
        </w:rPr>
        <w:t>De</w:t>
      </w:r>
      <w:r w:rsidR="00D92404">
        <w:rPr>
          <w:rFonts w:asciiTheme="minorHAnsi" w:hAnsiTheme="minorHAnsi" w:cstheme="minorHAnsi"/>
          <w:sz w:val="22"/>
          <w:szCs w:val="22"/>
        </w:rPr>
        <w:t>signed and administered</w:t>
      </w:r>
      <w:r w:rsidR="0048224C">
        <w:rPr>
          <w:rFonts w:asciiTheme="minorHAnsi" w:hAnsiTheme="minorHAnsi" w:cstheme="minorHAnsi"/>
          <w:sz w:val="22"/>
          <w:szCs w:val="22"/>
        </w:rPr>
        <w:t xml:space="preserve"> </w:t>
      </w:r>
      <w:r w:rsidR="006F288C">
        <w:rPr>
          <w:rFonts w:asciiTheme="minorHAnsi" w:hAnsiTheme="minorHAnsi" w:cstheme="minorHAnsi"/>
          <w:sz w:val="22"/>
          <w:szCs w:val="22"/>
        </w:rPr>
        <w:t>orientation to teaching</w:t>
      </w:r>
      <w:r w:rsidR="0048224C">
        <w:rPr>
          <w:rFonts w:asciiTheme="minorHAnsi" w:hAnsiTheme="minorHAnsi" w:cstheme="minorHAnsi"/>
          <w:sz w:val="22"/>
          <w:szCs w:val="22"/>
        </w:rPr>
        <w:t xml:space="preserve"> for incoming graduate student teaching assis</w:t>
      </w:r>
      <w:r w:rsidR="00D92404">
        <w:rPr>
          <w:rFonts w:asciiTheme="minorHAnsi" w:hAnsiTheme="minorHAnsi" w:cstheme="minorHAnsi"/>
          <w:sz w:val="22"/>
          <w:szCs w:val="22"/>
        </w:rPr>
        <w:t>tants, as an in-person event (2016-2019) and asynchronous online training with synchronous component (2020-present</w:t>
      </w:r>
      <w:r w:rsidR="00C047FE">
        <w:rPr>
          <w:rFonts w:asciiTheme="minorHAnsi" w:hAnsiTheme="minorHAnsi" w:cstheme="minorHAnsi"/>
          <w:sz w:val="22"/>
          <w:szCs w:val="22"/>
        </w:rPr>
        <w:t>, substantially revised 2024</w:t>
      </w:r>
      <w:r w:rsidR="00D92404">
        <w:rPr>
          <w:rFonts w:asciiTheme="minorHAnsi" w:hAnsiTheme="minorHAnsi" w:cstheme="minorHAnsi"/>
          <w:sz w:val="22"/>
          <w:szCs w:val="22"/>
        </w:rPr>
        <w:t>).</w:t>
      </w:r>
      <w:r w:rsidR="0048224C">
        <w:rPr>
          <w:rFonts w:asciiTheme="minorHAnsi" w:hAnsiTheme="minorHAnsi" w:cstheme="minorHAnsi"/>
          <w:sz w:val="22"/>
          <w:szCs w:val="22"/>
        </w:rPr>
        <w:t xml:space="preserve"> Responsibilities include designing progr</w:t>
      </w:r>
      <w:r w:rsidR="00D92404">
        <w:rPr>
          <w:rFonts w:asciiTheme="minorHAnsi" w:hAnsiTheme="minorHAnsi" w:cstheme="minorHAnsi"/>
          <w:sz w:val="22"/>
          <w:szCs w:val="22"/>
        </w:rPr>
        <w:t xml:space="preserve">am curriculum (including adaptation to online modality), </w:t>
      </w:r>
      <w:r w:rsidR="0048224C">
        <w:rPr>
          <w:rFonts w:asciiTheme="minorHAnsi" w:hAnsiTheme="minorHAnsi" w:cstheme="minorHAnsi"/>
          <w:sz w:val="22"/>
          <w:szCs w:val="22"/>
        </w:rPr>
        <w:t xml:space="preserve">recruiting and training </w:t>
      </w:r>
      <w:r w:rsidR="00D92404">
        <w:rPr>
          <w:rFonts w:asciiTheme="minorHAnsi" w:hAnsiTheme="minorHAnsi" w:cstheme="minorHAnsi"/>
          <w:sz w:val="22"/>
          <w:szCs w:val="22"/>
        </w:rPr>
        <w:t>facilitators</w:t>
      </w:r>
      <w:r w:rsidR="0048224C">
        <w:rPr>
          <w:rFonts w:asciiTheme="minorHAnsi" w:hAnsiTheme="minorHAnsi" w:cstheme="minorHAnsi"/>
          <w:sz w:val="22"/>
          <w:szCs w:val="22"/>
        </w:rPr>
        <w:t xml:space="preserve">, coordinating with </w:t>
      </w:r>
      <w:r w:rsidR="00D92404">
        <w:rPr>
          <w:rFonts w:asciiTheme="minorHAnsi" w:hAnsiTheme="minorHAnsi" w:cstheme="minorHAnsi"/>
          <w:sz w:val="22"/>
          <w:szCs w:val="22"/>
        </w:rPr>
        <w:t>program and instructional design staff to manage in-person and online interactions for participants</w:t>
      </w:r>
      <w:r w:rsidR="0048224C">
        <w:rPr>
          <w:rFonts w:asciiTheme="minorHAnsi" w:hAnsiTheme="minorHAnsi" w:cstheme="minorHAnsi"/>
          <w:sz w:val="22"/>
          <w:szCs w:val="22"/>
        </w:rPr>
        <w:t>, and working with departments to advertise to graduate students.</w:t>
      </w:r>
    </w:p>
    <w:p w14:paraId="1836EA0C" w14:textId="1D0D9390" w:rsidR="00D92404" w:rsidRPr="00D92404" w:rsidRDefault="00D92404"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Department-Based Equity Review of Curriculum, 2021-</w:t>
      </w:r>
      <w:r w:rsidR="00C047FE">
        <w:rPr>
          <w:rFonts w:asciiTheme="minorHAnsi" w:hAnsiTheme="minorHAnsi" w:cstheme="minorHAnsi"/>
          <w:b/>
          <w:bCs/>
          <w:sz w:val="22"/>
          <w:szCs w:val="22"/>
        </w:rPr>
        <w:t>23</w:t>
      </w:r>
      <w:r>
        <w:rPr>
          <w:rFonts w:asciiTheme="minorHAnsi" w:hAnsiTheme="minorHAnsi" w:cstheme="minorHAnsi"/>
          <w:sz w:val="22"/>
          <w:szCs w:val="22"/>
        </w:rPr>
        <w:br/>
      </w:r>
      <w:r w:rsidR="009149AF">
        <w:rPr>
          <w:rFonts w:asciiTheme="minorHAnsi" w:hAnsiTheme="minorHAnsi" w:cstheme="minorHAnsi"/>
          <w:sz w:val="22"/>
          <w:szCs w:val="22"/>
        </w:rPr>
        <w:t>Co-developed framework for department-based, data-informed, equity-minded review of degree curricula. Responsibilities include</w:t>
      </w:r>
      <w:r w:rsidR="000E19F5">
        <w:rPr>
          <w:rFonts w:asciiTheme="minorHAnsi" w:hAnsiTheme="minorHAnsi" w:cstheme="minorHAnsi"/>
          <w:sz w:val="22"/>
          <w:szCs w:val="22"/>
        </w:rPr>
        <w:t>d</w:t>
      </w:r>
      <w:r w:rsidR="009149AF">
        <w:rPr>
          <w:rFonts w:asciiTheme="minorHAnsi" w:hAnsiTheme="minorHAnsi" w:cstheme="minorHAnsi"/>
          <w:sz w:val="22"/>
          <w:szCs w:val="22"/>
        </w:rPr>
        <w:t xml:space="preserve"> developing model’s theoretical framework related to equity-mindedness and systematic organizational change; contributing to </w:t>
      </w:r>
      <w:r w:rsidR="009149AF">
        <w:rPr>
          <w:rFonts w:asciiTheme="minorHAnsi" w:hAnsiTheme="minorHAnsi" w:cstheme="minorHAnsi"/>
          <w:sz w:val="22"/>
          <w:szCs w:val="22"/>
        </w:rPr>
        <w:lastRenderedPageBreak/>
        <w:t>development of asynchronous training to prepare department leaders to engage in this type of review; delivering multiple workshops introducing the review framework and process; and collaborating with stakeholders across the institution</w:t>
      </w:r>
      <w:r w:rsidR="00394CD6">
        <w:rPr>
          <w:rFonts w:asciiTheme="minorHAnsi" w:hAnsiTheme="minorHAnsi" w:cstheme="minorHAnsi"/>
          <w:sz w:val="22"/>
          <w:szCs w:val="22"/>
        </w:rPr>
        <w:t xml:space="preserve">. </w:t>
      </w:r>
      <w:r w:rsidR="00C047FE">
        <w:rPr>
          <w:rFonts w:asciiTheme="minorHAnsi" w:hAnsiTheme="minorHAnsi" w:cstheme="minorHAnsi"/>
          <w:i/>
          <w:iCs/>
          <w:sz w:val="22"/>
          <w:szCs w:val="22"/>
        </w:rPr>
        <w:t>N.b., work has been folded into other initiatives, including Curriculum (Re)Design program</w:t>
      </w:r>
      <w:r w:rsidR="000E19F5" w:rsidRPr="000E19F5">
        <w:rPr>
          <w:rFonts w:asciiTheme="minorHAnsi" w:hAnsiTheme="minorHAnsi" w:cstheme="minorHAnsi"/>
          <w:i/>
          <w:iCs/>
          <w:sz w:val="22"/>
          <w:szCs w:val="22"/>
        </w:rPr>
        <w:t xml:space="preserve"> </w:t>
      </w:r>
      <w:r w:rsidR="000E19F5">
        <w:rPr>
          <w:rFonts w:asciiTheme="minorHAnsi" w:hAnsiTheme="minorHAnsi" w:cstheme="minorHAnsi"/>
          <w:i/>
          <w:iCs/>
          <w:sz w:val="22"/>
          <w:szCs w:val="22"/>
        </w:rPr>
        <w:t xml:space="preserve">and HHMI </w:t>
      </w:r>
      <w:r w:rsidR="002467E8">
        <w:rPr>
          <w:rFonts w:asciiTheme="minorHAnsi" w:hAnsiTheme="minorHAnsi" w:cstheme="minorHAnsi"/>
          <w:i/>
          <w:iCs/>
          <w:sz w:val="22"/>
          <w:szCs w:val="22"/>
        </w:rPr>
        <w:t>Success in STEM</w:t>
      </w:r>
      <w:r w:rsidR="00C047FE">
        <w:rPr>
          <w:rFonts w:asciiTheme="minorHAnsi" w:hAnsiTheme="minorHAnsi" w:cstheme="minorHAnsi"/>
          <w:i/>
          <w:iCs/>
          <w:sz w:val="22"/>
          <w:szCs w:val="22"/>
        </w:rPr>
        <w:t>.</w:t>
      </w:r>
    </w:p>
    <w:p w14:paraId="4C3BF996" w14:textId="37811328" w:rsidR="006F288C" w:rsidRPr="006F288C" w:rsidRDefault="006F288C"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Race, Religion, and Democracy: Teaching for Equity and Social Justice, 2020</w:t>
      </w:r>
      <w:r>
        <w:rPr>
          <w:rFonts w:asciiTheme="minorHAnsi" w:hAnsiTheme="minorHAnsi" w:cstheme="minorHAnsi"/>
          <w:sz w:val="22"/>
          <w:szCs w:val="22"/>
        </w:rPr>
        <w:br/>
        <w:t>Co-designed and co-facilitated week-long institute focused on building instructors’ capacity to engage in critical pedagogy for equity and social justice, and supporting their design or redesign of a course that explicitly centers these goals.</w:t>
      </w:r>
      <w:r w:rsidR="0009042C">
        <w:rPr>
          <w:rFonts w:asciiTheme="minorHAnsi" w:hAnsiTheme="minorHAnsi" w:cstheme="minorHAnsi"/>
          <w:sz w:val="22"/>
          <w:szCs w:val="22"/>
        </w:rPr>
        <w:t xml:space="preserve"> </w:t>
      </w:r>
    </w:p>
    <w:p w14:paraId="2E95CAB4" w14:textId="5B158574" w:rsidR="00642D5C" w:rsidRDefault="00642D5C"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Thrive Grants, 2018-202</w:t>
      </w:r>
      <w:r w:rsidR="00AD2DCD">
        <w:rPr>
          <w:rFonts w:asciiTheme="minorHAnsi" w:hAnsiTheme="minorHAnsi" w:cstheme="minorHAnsi"/>
          <w:b/>
          <w:bCs/>
          <w:sz w:val="22"/>
          <w:szCs w:val="22"/>
        </w:rPr>
        <w:t>0</w:t>
      </w:r>
      <w:r>
        <w:rPr>
          <w:rFonts w:asciiTheme="minorHAnsi" w:hAnsiTheme="minorHAnsi" w:cstheme="minorHAnsi"/>
          <w:sz w:val="22"/>
          <w:szCs w:val="22"/>
        </w:rPr>
        <w:br/>
        <w:t xml:space="preserve">Co-administered grants program </w:t>
      </w:r>
      <w:r w:rsidR="000F39FC">
        <w:rPr>
          <w:rFonts w:asciiTheme="minorHAnsi" w:hAnsiTheme="minorHAnsi" w:cstheme="minorHAnsi"/>
          <w:sz w:val="22"/>
          <w:szCs w:val="22"/>
        </w:rPr>
        <w:t xml:space="preserve">supporting UVA instructors </w:t>
      </w:r>
      <w:r w:rsidR="00AD2DCD">
        <w:rPr>
          <w:rFonts w:asciiTheme="minorHAnsi" w:hAnsiTheme="minorHAnsi" w:cstheme="minorHAnsi"/>
          <w:sz w:val="22"/>
          <w:szCs w:val="22"/>
        </w:rPr>
        <w:t>interacting with their students in meaningful and substantive ways beyond traditional classroom boundaries. (Individual grants up to $5000/class, approximately $120,000/year)</w:t>
      </w:r>
    </w:p>
    <w:p w14:paraId="230FB52A" w14:textId="63AD8F9A" w:rsidR="00AD2DCD" w:rsidRDefault="00AD2DCD"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Innovations in Pedagogy Summit, 2016-2019</w:t>
      </w:r>
      <w:r>
        <w:rPr>
          <w:rFonts w:asciiTheme="minorHAnsi" w:hAnsiTheme="minorHAnsi" w:cstheme="minorHAnsi"/>
          <w:sz w:val="22"/>
          <w:szCs w:val="22"/>
        </w:rPr>
        <w:br/>
        <w:t>Coordinated day-long conference celebrating innovative teaching. Responsibilities included developing theme, recruiting advisory board, soliciting and choosing proposals, recruiting keynote speaker, and coordinating with program staff to secure space, manage budget, and advertise event.</w:t>
      </w:r>
    </w:p>
    <w:p w14:paraId="2C5FA450" w14:textId="146AE655" w:rsidR="00AD2DCD" w:rsidRDefault="00AD2DCD"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Teaching and Learning in the Arts and Humanities, 2018-2019</w:t>
      </w:r>
      <w:r>
        <w:rPr>
          <w:rFonts w:asciiTheme="minorHAnsi" w:hAnsiTheme="minorHAnsi" w:cstheme="minorHAnsi"/>
          <w:sz w:val="22"/>
          <w:szCs w:val="22"/>
        </w:rPr>
        <w:br/>
        <w:t>Developed and facilitated year-long learning community devoted to arts and humanities pedagogy.</w:t>
      </w:r>
    </w:p>
    <w:p w14:paraId="6113A1FA" w14:textId="6413071F" w:rsidR="00AD2DCD" w:rsidRDefault="00AD2DCD"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Course Design Institute, 2016-present</w:t>
      </w:r>
      <w:r>
        <w:rPr>
          <w:rFonts w:asciiTheme="minorHAnsi" w:hAnsiTheme="minorHAnsi" w:cstheme="minorHAnsi"/>
          <w:sz w:val="22"/>
          <w:szCs w:val="22"/>
        </w:rPr>
        <w:br/>
        <w:t>Facilitate intensive, multi-day workshop to help instructors design courses that promote transformative learning.</w:t>
      </w:r>
    </w:p>
    <w:p w14:paraId="040D81F5" w14:textId="49050B99" w:rsidR="00AD2DCD" w:rsidRDefault="00AD2DCD"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c3Design, 2020-present</w:t>
      </w:r>
      <w:r>
        <w:rPr>
          <w:rFonts w:asciiTheme="minorHAnsi" w:hAnsiTheme="minorHAnsi" w:cstheme="minorHAnsi"/>
          <w:sz w:val="22"/>
          <w:szCs w:val="22"/>
        </w:rPr>
        <w:br/>
        <w:t xml:space="preserve">Facilitate </w:t>
      </w:r>
      <w:r w:rsidR="005611B8">
        <w:rPr>
          <w:rFonts w:asciiTheme="minorHAnsi" w:hAnsiTheme="minorHAnsi" w:cstheme="minorHAnsi"/>
          <w:sz w:val="22"/>
          <w:szCs w:val="22"/>
        </w:rPr>
        <w:t>online version of the CTE’s Course Design Institute.</w:t>
      </w:r>
    </w:p>
    <w:p w14:paraId="4E2C095B" w14:textId="619AD687" w:rsidR="005611B8" w:rsidRDefault="005611B8"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Ignite, 2016-2018</w:t>
      </w:r>
      <w:r>
        <w:rPr>
          <w:rFonts w:asciiTheme="minorHAnsi" w:hAnsiTheme="minorHAnsi" w:cstheme="minorHAnsi"/>
          <w:sz w:val="22"/>
          <w:szCs w:val="22"/>
        </w:rPr>
        <w:br/>
        <w:t>Facilitated learning communities for faculty new to UVA.</w:t>
      </w:r>
    </w:p>
    <w:p w14:paraId="69868890" w14:textId="0C24F31B" w:rsidR="005611B8" w:rsidRDefault="005611B8"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Instructional Consultation, 2016-present</w:t>
      </w:r>
      <w:r>
        <w:rPr>
          <w:rFonts w:asciiTheme="minorHAnsi" w:hAnsiTheme="minorHAnsi" w:cstheme="minorHAnsi"/>
          <w:sz w:val="22"/>
          <w:szCs w:val="22"/>
        </w:rPr>
        <w:br/>
        <w:t>Consult</w:t>
      </w:r>
      <w:r w:rsidR="009149AF">
        <w:rPr>
          <w:rFonts w:asciiTheme="minorHAnsi" w:hAnsiTheme="minorHAnsi" w:cstheme="minorHAnsi"/>
          <w:sz w:val="22"/>
          <w:szCs w:val="22"/>
        </w:rPr>
        <w:t>ed</w:t>
      </w:r>
      <w:r>
        <w:rPr>
          <w:rFonts w:asciiTheme="minorHAnsi" w:hAnsiTheme="minorHAnsi" w:cstheme="minorHAnsi"/>
          <w:sz w:val="22"/>
          <w:szCs w:val="22"/>
        </w:rPr>
        <w:t xml:space="preserve"> with instructors on a variety of teaching- and curriculum-related questions, including via classroom observations and student focus groups.</w:t>
      </w:r>
    </w:p>
    <w:p w14:paraId="2EA723C1" w14:textId="008F022B" w:rsidR="005611B8" w:rsidRDefault="005611B8" w:rsidP="00317CCA">
      <w:pPr>
        <w:pStyle w:val="ListParagraph"/>
        <w:numPr>
          <w:ilvl w:val="0"/>
          <w:numId w:val="22"/>
        </w:numPr>
        <w:tabs>
          <w:tab w:val="left" w:pos="284"/>
        </w:tabs>
        <w:rPr>
          <w:rFonts w:asciiTheme="minorHAnsi" w:hAnsiTheme="minorHAnsi" w:cstheme="minorHAnsi"/>
          <w:sz w:val="22"/>
          <w:szCs w:val="22"/>
        </w:rPr>
      </w:pPr>
      <w:r>
        <w:rPr>
          <w:rFonts w:asciiTheme="minorHAnsi" w:hAnsiTheme="minorHAnsi" w:cstheme="minorHAnsi"/>
          <w:b/>
          <w:bCs/>
          <w:sz w:val="22"/>
          <w:szCs w:val="22"/>
        </w:rPr>
        <w:t>NEH Distinguished Teaching Professors, 2016-2017</w:t>
      </w:r>
      <w:r>
        <w:rPr>
          <w:rFonts w:asciiTheme="minorHAnsi" w:hAnsiTheme="minorHAnsi" w:cstheme="minorHAnsi"/>
          <w:sz w:val="22"/>
          <w:szCs w:val="22"/>
        </w:rPr>
        <w:br/>
        <w:t>Coordinated with College of Arts and Sciences to administer awards program for excellence in humanities teaching.</w:t>
      </w:r>
      <w:r w:rsidR="00FF05F8">
        <w:rPr>
          <w:rFonts w:asciiTheme="minorHAnsi" w:hAnsiTheme="minorHAnsi" w:cstheme="minorHAnsi"/>
          <w:sz w:val="22"/>
          <w:szCs w:val="22"/>
        </w:rPr>
        <w:br/>
      </w:r>
    </w:p>
    <w:p w14:paraId="1F052718" w14:textId="2FED9C09" w:rsidR="00FF05F8" w:rsidRDefault="00FF05F8" w:rsidP="00FF05F8">
      <w:pPr>
        <w:tabs>
          <w:tab w:val="left" w:pos="284"/>
        </w:tabs>
        <w:ind w:left="284"/>
        <w:rPr>
          <w:rFonts w:cstheme="minorHAnsi"/>
        </w:rPr>
      </w:pPr>
      <w:r>
        <w:rPr>
          <w:rFonts w:cstheme="minorHAnsi"/>
          <w:u w:val="single"/>
        </w:rPr>
        <w:t>CTE Leadership Roles</w:t>
      </w:r>
    </w:p>
    <w:p w14:paraId="23B98356" w14:textId="4769B62B" w:rsidR="00FF05F8" w:rsidRPr="007528F1" w:rsidRDefault="00D3575F" w:rsidP="00FF05F8">
      <w:pPr>
        <w:pStyle w:val="ListParagraph"/>
        <w:numPr>
          <w:ilvl w:val="0"/>
          <w:numId w:val="24"/>
        </w:numPr>
        <w:tabs>
          <w:tab w:val="left" w:pos="284"/>
        </w:tabs>
        <w:rPr>
          <w:rFonts w:cstheme="minorHAnsi"/>
        </w:rPr>
      </w:pPr>
      <w:r>
        <w:rPr>
          <w:rFonts w:asciiTheme="minorHAnsi" w:hAnsiTheme="minorHAnsi" w:cstheme="minorHAnsi"/>
          <w:b/>
          <w:bCs/>
          <w:sz w:val="22"/>
          <w:szCs w:val="22"/>
        </w:rPr>
        <w:t>CTE Equity and Justice Program Revision, 2021-</w:t>
      </w:r>
      <w:r w:rsidR="00C70495">
        <w:rPr>
          <w:rFonts w:asciiTheme="minorHAnsi" w:hAnsiTheme="minorHAnsi" w:cstheme="minorHAnsi"/>
          <w:b/>
          <w:bCs/>
          <w:sz w:val="22"/>
          <w:szCs w:val="22"/>
        </w:rPr>
        <w:t>2022</w:t>
      </w:r>
      <w:r>
        <w:rPr>
          <w:rFonts w:asciiTheme="minorHAnsi" w:hAnsiTheme="minorHAnsi" w:cstheme="minorHAnsi"/>
          <w:sz w:val="22"/>
          <w:szCs w:val="22"/>
        </w:rPr>
        <w:br/>
      </w:r>
      <w:r w:rsidR="002463B6">
        <w:rPr>
          <w:rFonts w:asciiTheme="minorHAnsi" w:hAnsiTheme="minorHAnsi" w:cstheme="minorHAnsi"/>
          <w:sz w:val="22"/>
          <w:szCs w:val="22"/>
        </w:rPr>
        <w:t>Le</w:t>
      </w:r>
      <w:r w:rsidR="00C70495">
        <w:rPr>
          <w:rFonts w:asciiTheme="minorHAnsi" w:hAnsiTheme="minorHAnsi" w:cstheme="minorHAnsi"/>
          <w:sz w:val="22"/>
          <w:szCs w:val="22"/>
        </w:rPr>
        <w:t>d initial stages of</w:t>
      </w:r>
      <w:r w:rsidR="002463B6">
        <w:rPr>
          <w:rFonts w:asciiTheme="minorHAnsi" w:hAnsiTheme="minorHAnsi" w:cstheme="minorHAnsi"/>
          <w:sz w:val="22"/>
          <w:szCs w:val="22"/>
        </w:rPr>
        <w:t xml:space="preserve"> revision </w:t>
      </w:r>
      <w:r w:rsidR="00C70495">
        <w:rPr>
          <w:rFonts w:asciiTheme="minorHAnsi" w:hAnsiTheme="minorHAnsi" w:cstheme="minorHAnsi"/>
          <w:sz w:val="22"/>
          <w:szCs w:val="22"/>
        </w:rPr>
        <w:t>to</w:t>
      </w:r>
      <w:r w:rsidR="002463B6">
        <w:rPr>
          <w:rFonts w:asciiTheme="minorHAnsi" w:hAnsiTheme="minorHAnsi" w:cstheme="minorHAnsi"/>
          <w:sz w:val="22"/>
          <w:szCs w:val="22"/>
        </w:rPr>
        <w:t xml:space="preserve"> CTE programming to intentionally center equity and social justice. Responsibilities include</w:t>
      </w:r>
      <w:r w:rsidR="00C70495">
        <w:rPr>
          <w:rFonts w:asciiTheme="minorHAnsi" w:hAnsiTheme="minorHAnsi" w:cstheme="minorHAnsi"/>
          <w:sz w:val="22"/>
          <w:szCs w:val="22"/>
        </w:rPr>
        <w:t>d</w:t>
      </w:r>
      <w:r w:rsidR="002463B6">
        <w:rPr>
          <w:rFonts w:asciiTheme="minorHAnsi" w:hAnsiTheme="minorHAnsi" w:cstheme="minorHAnsi"/>
          <w:sz w:val="22"/>
          <w:szCs w:val="22"/>
        </w:rPr>
        <w:t xml:space="preserve"> designing center-wide change process, convening working group, facilitating regular working sessions during CTE faculty meetings, establishing mechanisms for feedback and accountability, maintaining CTE web page devoted to work, collaborating on equity-minded revision of CTE policies, collaborating with external consultant to design and facilitate CTE team retreat, and supporting CTE Faculty Fellows </w:t>
      </w:r>
      <w:r w:rsidR="00C563AC">
        <w:rPr>
          <w:rFonts w:asciiTheme="minorHAnsi" w:hAnsiTheme="minorHAnsi" w:cstheme="minorHAnsi"/>
          <w:sz w:val="22"/>
          <w:szCs w:val="22"/>
        </w:rPr>
        <w:t>collaborating on the</w:t>
      </w:r>
      <w:r w:rsidR="002463B6">
        <w:rPr>
          <w:rFonts w:asciiTheme="minorHAnsi" w:hAnsiTheme="minorHAnsi" w:cstheme="minorHAnsi"/>
          <w:sz w:val="22"/>
          <w:szCs w:val="22"/>
        </w:rPr>
        <w:t xml:space="preserve"> </w:t>
      </w:r>
      <w:proofErr w:type="spellStart"/>
      <w:r w:rsidR="002463B6">
        <w:rPr>
          <w:rFonts w:asciiTheme="minorHAnsi" w:hAnsiTheme="minorHAnsi" w:cstheme="minorHAnsi"/>
          <w:sz w:val="22"/>
          <w:szCs w:val="22"/>
        </w:rPr>
        <w:t>the</w:t>
      </w:r>
      <w:proofErr w:type="spellEnd"/>
      <w:r w:rsidR="002463B6">
        <w:rPr>
          <w:rFonts w:asciiTheme="minorHAnsi" w:hAnsiTheme="minorHAnsi" w:cstheme="minorHAnsi"/>
          <w:sz w:val="22"/>
          <w:szCs w:val="22"/>
        </w:rPr>
        <w:t xml:space="preserve"> project.</w:t>
      </w:r>
      <w:r w:rsidR="00C70495">
        <w:rPr>
          <w:rFonts w:asciiTheme="minorHAnsi" w:hAnsiTheme="minorHAnsi" w:cstheme="minorHAnsi"/>
          <w:sz w:val="22"/>
          <w:szCs w:val="22"/>
        </w:rPr>
        <w:t xml:space="preserve"> </w:t>
      </w:r>
    </w:p>
    <w:p w14:paraId="47BBCD81" w14:textId="60A893D1" w:rsidR="00DD3E0B" w:rsidRDefault="00DD3E0B" w:rsidP="00FF05F8">
      <w:pPr>
        <w:tabs>
          <w:tab w:val="left" w:pos="284"/>
        </w:tabs>
        <w:rPr>
          <w:rFonts w:cstheme="minorHAnsi"/>
          <w:b/>
        </w:rPr>
      </w:pPr>
    </w:p>
    <w:p w14:paraId="1FC0101F" w14:textId="28864D59" w:rsidR="00F060DF" w:rsidRDefault="00F060DF" w:rsidP="006F410D">
      <w:pPr>
        <w:tabs>
          <w:tab w:val="left" w:pos="284"/>
        </w:tabs>
        <w:rPr>
          <w:rFonts w:cstheme="minorHAnsi"/>
        </w:rPr>
      </w:pPr>
      <w:r>
        <w:rPr>
          <w:rFonts w:cstheme="minorHAnsi"/>
          <w:b/>
        </w:rPr>
        <w:tab/>
      </w:r>
      <w:r>
        <w:rPr>
          <w:rFonts w:cstheme="minorHAnsi"/>
          <w:u w:val="single"/>
        </w:rPr>
        <w:t xml:space="preserve">Courses </w:t>
      </w:r>
      <w:r w:rsidR="00002A23">
        <w:rPr>
          <w:rFonts w:cstheme="minorHAnsi"/>
          <w:u w:val="single"/>
        </w:rPr>
        <w:t xml:space="preserve">Designed and </w:t>
      </w:r>
      <w:r>
        <w:rPr>
          <w:rFonts w:cstheme="minorHAnsi"/>
          <w:u w:val="single"/>
        </w:rPr>
        <w:t>Taught</w:t>
      </w:r>
    </w:p>
    <w:p w14:paraId="061B2B52" w14:textId="648D1C2C" w:rsidR="00153C23" w:rsidRPr="00153C23" w:rsidRDefault="00153C23" w:rsidP="00F060DF">
      <w:pPr>
        <w:pStyle w:val="ListParagraph"/>
        <w:numPr>
          <w:ilvl w:val="0"/>
          <w:numId w:val="24"/>
        </w:numPr>
        <w:tabs>
          <w:tab w:val="left" w:pos="284"/>
        </w:tabs>
        <w:rPr>
          <w:rFonts w:cstheme="minorHAnsi"/>
        </w:rPr>
      </w:pPr>
      <w:r>
        <w:rPr>
          <w:rFonts w:asciiTheme="minorHAnsi" w:hAnsiTheme="minorHAnsi" w:cstheme="minorHAnsi"/>
          <w:sz w:val="22"/>
          <w:szCs w:val="22"/>
        </w:rPr>
        <w:t xml:space="preserve">UNST 8130: Teaching and Learning in Higher Education: Philosophies and Frameworks, </w:t>
      </w:r>
      <w:proofErr w:type="gramStart"/>
      <w:r w:rsidR="005A62B5">
        <w:rPr>
          <w:rFonts w:asciiTheme="minorHAnsi" w:hAnsiTheme="minorHAnsi" w:cstheme="minorHAnsi"/>
          <w:sz w:val="22"/>
          <w:szCs w:val="22"/>
        </w:rPr>
        <w:t xml:space="preserve">Fall </w:t>
      </w:r>
      <w:r>
        <w:rPr>
          <w:rFonts w:asciiTheme="minorHAnsi" w:hAnsiTheme="minorHAnsi" w:cstheme="minorHAnsi"/>
          <w:sz w:val="22"/>
          <w:szCs w:val="22"/>
        </w:rPr>
        <w:t xml:space="preserve"> 2024</w:t>
      </w:r>
      <w:proofErr w:type="gramEnd"/>
      <w:r w:rsidR="007C06F2">
        <w:rPr>
          <w:rFonts w:asciiTheme="minorHAnsi" w:hAnsiTheme="minorHAnsi" w:cstheme="minorHAnsi"/>
          <w:sz w:val="22"/>
          <w:szCs w:val="22"/>
        </w:rPr>
        <w:t>, Fall 2025</w:t>
      </w:r>
    </w:p>
    <w:p w14:paraId="6AC2B028" w14:textId="4025D2F7" w:rsidR="007528F1" w:rsidRPr="007528F1" w:rsidRDefault="007528F1" w:rsidP="00F060DF">
      <w:pPr>
        <w:pStyle w:val="ListParagraph"/>
        <w:numPr>
          <w:ilvl w:val="0"/>
          <w:numId w:val="24"/>
        </w:numPr>
        <w:tabs>
          <w:tab w:val="left" w:pos="284"/>
        </w:tabs>
        <w:rPr>
          <w:rFonts w:cstheme="minorHAnsi"/>
        </w:rPr>
      </w:pPr>
      <w:r>
        <w:rPr>
          <w:rFonts w:asciiTheme="minorHAnsi" w:hAnsiTheme="minorHAnsi" w:cstheme="minorHAnsi"/>
          <w:sz w:val="22"/>
          <w:szCs w:val="22"/>
        </w:rPr>
        <w:lastRenderedPageBreak/>
        <w:t>ENGL 2592: Women in Literature, “Middlebrow Writers and Readers,” Fall 2019</w:t>
      </w:r>
      <w:r w:rsidR="00D3575F">
        <w:rPr>
          <w:rFonts w:asciiTheme="minorHAnsi" w:hAnsiTheme="minorHAnsi" w:cstheme="minorHAnsi"/>
          <w:sz w:val="22"/>
          <w:szCs w:val="22"/>
        </w:rPr>
        <w:t>, Fall 2020</w:t>
      </w:r>
    </w:p>
    <w:p w14:paraId="642E49AA" w14:textId="652591D0" w:rsidR="00F060DF" w:rsidRPr="00F060DF" w:rsidRDefault="00F060DF" w:rsidP="00F060DF">
      <w:pPr>
        <w:pStyle w:val="ListParagraph"/>
        <w:numPr>
          <w:ilvl w:val="0"/>
          <w:numId w:val="24"/>
        </w:numPr>
        <w:tabs>
          <w:tab w:val="left" w:pos="284"/>
        </w:tabs>
        <w:rPr>
          <w:rFonts w:cstheme="minorHAnsi"/>
        </w:rPr>
      </w:pPr>
      <w:r>
        <w:rPr>
          <w:rFonts w:asciiTheme="minorHAnsi" w:hAnsiTheme="minorHAnsi" w:cstheme="minorHAnsi"/>
          <w:sz w:val="22"/>
          <w:szCs w:val="22"/>
        </w:rPr>
        <w:t>ENLT 2555: Special Topics, “Highbrows, Middlebrows, and Lowbrows,” Fall 2017</w:t>
      </w:r>
      <w:r w:rsidR="005A1E2F">
        <w:rPr>
          <w:rFonts w:asciiTheme="minorHAnsi" w:hAnsiTheme="minorHAnsi" w:cstheme="minorHAnsi"/>
          <w:sz w:val="22"/>
          <w:szCs w:val="22"/>
        </w:rPr>
        <w:t>, Fall 2018</w:t>
      </w:r>
    </w:p>
    <w:p w14:paraId="2F3F1405" w14:textId="77777777" w:rsidR="00F060DF" w:rsidRPr="00F060DF" w:rsidRDefault="00F060DF" w:rsidP="006F410D">
      <w:pPr>
        <w:tabs>
          <w:tab w:val="left" w:pos="284"/>
        </w:tabs>
        <w:rPr>
          <w:rFonts w:cstheme="minorHAnsi"/>
          <w:b/>
        </w:rPr>
      </w:pPr>
    </w:p>
    <w:p w14:paraId="0AC7A828" w14:textId="77777777" w:rsidR="00EC3CD4" w:rsidRPr="00F060DF" w:rsidRDefault="006F410D" w:rsidP="006F410D">
      <w:pPr>
        <w:tabs>
          <w:tab w:val="left" w:pos="284"/>
        </w:tabs>
        <w:rPr>
          <w:rFonts w:cstheme="minorHAnsi"/>
          <w:b/>
        </w:rPr>
      </w:pPr>
      <w:r w:rsidRPr="00F060DF">
        <w:rPr>
          <w:rFonts w:cstheme="minorHAnsi"/>
          <w:b/>
        </w:rPr>
        <w:t>Program Coordinator</w:t>
      </w:r>
      <w:r w:rsidR="00EC3CD4" w:rsidRPr="00F060DF">
        <w:rPr>
          <w:rFonts w:cstheme="minorHAnsi"/>
          <w:b/>
        </w:rPr>
        <w:t>, Association of American Colleges and Universities, 2015-</w:t>
      </w:r>
      <w:r w:rsidR="00DD3E0B" w:rsidRPr="00F060DF">
        <w:rPr>
          <w:rFonts w:cstheme="minorHAnsi"/>
          <w:b/>
        </w:rPr>
        <w:t>2016</w:t>
      </w:r>
    </w:p>
    <w:p w14:paraId="591ABDE2" w14:textId="77777777" w:rsidR="008F761C" w:rsidRDefault="00EC3CD4" w:rsidP="006F410D">
      <w:pPr>
        <w:tabs>
          <w:tab w:val="left" w:pos="284"/>
        </w:tabs>
        <w:rPr>
          <w:rFonts w:cstheme="minorHAnsi"/>
          <w:b/>
        </w:rPr>
      </w:pPr>
      <w:r w:rsidRPr="00F060DF">
        <w:rPr>
          <w:rFonts w:cstheme="minorHAnsi"/>
          <w:b/>
        </w:rPr>
        <w:t>Program Associate and Assistant to the Vice President,</w:t>
      </w:r>
      <w:r w:rsidR="008F761C">
        <w:rPr>
          <w:rFonts w:cstheme="minorHAnsi"/>
          <w:b/>
        </w:rPr>
        <w:t xml:space="preserve"> 2013-2015</w:t>
      </w:r>
      <w:r w:rsidRPr="00F060DF">
        <w:rPr>
          <w:rFonts w:cstheme="minorHAnsi"/>
          <w:b/>
        </w:rPr>
        <w:t xml:space="preserve"> </w:t>
      </w:r>
    </w:p>
    <w:p w14:paraId="288AB54A" w14:textId="332F85BF" w:rsidR="006F410D" w:rsidRPr="00F060DF" w:rsidRDefault="008F761C" w:rsidP="006F410D">
      <w:pPr>
        <w:tabs>
          <w:tab w:val="left" w:pos="284"/>
        </w:tabs>
        <w:rPr>
          <w:rFonts w:cstheme="minorHAnsi"/>
        </w:rPr>
      </w:pPr>
      <w:r>
        <w:rPr>
          <w:rFonts w:cstheme="minorHAnsi"/>
          <w:b/>
        </w:rPr>
        <w:tab/>
      </w:r>
      <w:r w:rsidR="00EC3CD4" w:rsidRPr="00F060DF">
        <w:rPr>
          <w:rFonts w:cstheme="minorHAnsi"/>
          <w:b/>
        </w:rPr>
        <w:t>Association of American Colleges and Universities</w:t>
      </w:r>
    </w:p>
    <w:p w14:paraId="6C59988B" w14:textId="77777777" w:rsidR="006F410D" w:rsidRPr="00F060DF" w:rsidRDefault="006F410D" w:rsidP="006F410D">
      <w:pPr>
        <w:tabs>
          <w:tab w:val="left" w:pos="284"/>
        </w:tabs>
        <w:rPr>
          <w:rFonts w:cstheme="minorHAnsi"/>
          <w:u w:val="single"/>
        </w:rPr>
      </w:pPr>
      <w:r w:rsidRPr="00F060DF">
        <w:rPr>
          <w:rFonts w:cstheme="minorHAnsi"/>
        </w:rPr>
        <w:tab/>
      </w:r>
      <w:r w:rsidRPr="00F060DF">
        <w:rPr>
          <w:rFonts w:cstheme="minorHAnsi"/>
          <w:u w:val="single"/>
        </w:rPr>
        <w:t xml:space="preserve">Educational Development </w:t>
      </w:r>
      <w:r w:rsidR="009D23EC" w:rsidRPr="00F060DF">
        <w:rPr>
          <w:rFonts w:cstheme="minorHAnsi"/>
          <w:u w:val="single"/>
        </w:rPr>
        <w:t>and Grant Management</w:t>
      </w:r>
      <w:r w:rsidR="00787587" w:rsidRPr="00F060DF">
        <w:rPr>
          <w:rFonts w:cstheme="minorHAnsi"/>
          <w:u w:val="single"/>
        </w:rPr>
        <w:t xml:space="preserve"> </w:t>
      </w:r>
      <w:r w:rsidRPr="00F060DF">
        <w:rPr>
          <w:rFonts w:cstheme="minorHAnsi"/>
          <w:u w:val="single"/>
        </w:rPr>
        <w:t>Responsibilities</w:t>
      </w:r>
    </w:p>
    <w:p w14:paraId="443E0355" w14:textId="77777777" w:rsidR="00BD601A" w:rsidRPr="00F060DF" w:rsidRDefault="00BD601A" w:rsidP="00D96EC1">
      <w:pPr>
        <w:pStyle w:val="ListParagraph"/>
        <w:numPr>
          <w:ilvl w:val="0"/>
          <w:numId w:val="15"/>
        </w:numPr>
        <w:tabs>
          <w:tab w:val="left" w:pos="284"/>
        </w:tabs>
        <w:rPr>
          <w:rFonts w:asciiTheme="minorHAnsi" w:hAnsiTheme="minorHAnsi" w:cstheme="minorHAnsi"/>
          <w:sz w:val="22"/>
          <w:szCs w:val="22"/>
        </w:rPr>
      </w:pPr>
      <w:r w:rsidRPr="00F060DF">
        <w:rPr>
          <w:rFonts w:asciiTheme="minorHAnsi" w:hAnsiTheme="minorHAnsi" w:cstheme="minorHAnsi"/>
          <w:sz w:val="22"/>
          <w:szCs w:val="22"/>
        </w:rPr>
        <w:t>Project Manager, suite of LEAP C</w:t>
      </w:r>
      <w:r w:rsidR="00312B79" w:rsidRPr="00F060DF">
        <w:rPr>
          <w:rFonts w:asciiTheme="minorHAnsi" w:hAnsiTheme="minorHAnsi" w:cstheme="minorHAnsi"/>
          <w:sz w:val="22"/>
          <w:szCs w:val="22"/>
        </w:rPr>
        <w:t>hallenge Projects, 2015-2016</w:t>
      </w:r>
    </w:p>
    <w:p w14:paraId="1A12B104" w14:textId="77777777" w:rsidR="007D5C33" w:rsidRPr="00F060DF" w:rsidRDefault="007D5C33" w:rsidP="007D5C33">
      <w:pPr>
        <w:pStyle w:val="ListParagraph"/>
        <w:numPr>
          <w:ilvl w:val="0"/>
          <w:numId w:val="15"/>
        </w:numPr>
        <w:tabs>
          <w:tab w:val="left" w:pos="284"/>
        </w:tabs>
        <w:rPr>
          <w:rFonts w:asciiTheme="minorHAnsi" w:hAnsiTheme="minorHAnsi" w:cstheme="minorHAnsi"/>
          <w:sz w:val="22"/>
          <w:szCs w:val="22"/>
        </w:rPr>
      </w:pPr>
      <w:r w:rsidRPr="00F060DF">
        <w:rPr>
          <w:rFonts w:asciiTheme="minorHAnsi" w:hAnsiTheme="minorHAnsi" w:cstheme="minorHAnsi"/>
          <w:sz w:val="22"/>
          <w:szCs w:val="22"/>
        </w:rPr>
        <w:t>Co-Director, Institute on Integrative Learning and the Departments, 2014-</w:t>
      </w:r>
      <w:r w:rsidR="00312B79" w:rsidRPr="00F060DF">
        <w:rPr>
          <w:rFonts w:asciiTheme="minorHAnsi" w:hAnsiTheme="minorHAnsi" w:cstheme="minorHAnsi"/>
          <w:sz w:val="22"/>
          <w:szCs w:val="22"/>
        </w:rPr>
        <w:t>2016</w:t>
      </w:r>
    </w:p>
    <w:p w14:paraId="5A1DB7D3" w14:textId="77777777" w:rsidR="00312B79" w:rsidRPr="00F060DF" w:rsidRDefault="007D5C33" w:rsidP="003E4B70">
      <w:pPr>
        <w:pStyle w:val="ListParagraph"/>
        <w:numPr>
          <w:ilvl w:val="0"/>
          <w:numId w:val="15"/>
        </w:numPr>
        <w:tabs>
          <w:tab w:val="left" w:pos="284"/>
        </w:tabs>
        <w:rPr>
          <w:rFonts w:asciiTheme="minorHAnsi" w:hAnsiTheme="minorHAnsi" w:cstheme="minorHAnsi"/>
          <w:sz w:val="22"/>
          <w:szCs w:val="22"/>
        </w:rPr>
      </w:pPr>
      <w:r w:rsidRPr="00F060DF">
        <w:rPr>
          <w:rFonts w:asciiTheme="minorHAnsi" w:hAnsiTheme="minorHAnsi" w:cstheme="minorHAnsi"/>
          <w:sz w:val="22"/>
          <w:szCs w:val="22"/>
        </w:rPr>
        <w:t>Project Manager, Bridging Cultures to Form a Nation, 2014-</w:t>
      </w:r>
      <w:r w:rsidR="00312B79" w:rsidRPr="00F060DF">
        <w:rPr>
          <w:rFonts w:asciiTheme="minorHAnsi" w:hAnsiTheme="minorHAnsi" w:cstheme="minorHAnsi"/>
          <w:sz w:val="22"/>
          <w:szCs w:val="22"/>
        </w:rPr>
        <w:t>2016</w:t>
      </w:r>
    </w:p>
    <w:p w14:paraId="4121FD88" w14:textId="77777777" w:rsidR="00A04D0A" w:rsidRPr="00F060DF" w:rsidRDefault="00A04D0A" w:rsidP="003E4B70">
      <w:pPr>
        <w:pStyle w:val="ListParagraph"/>
        <w:numPr>
          <w:ilvl w:val="0"/>
          <w:numId w:val="15"/>
        </w:numPr>
        <w:tabs>
          <w:tab w:val="left" w:pos="284"/>
        </w:tabs>
        <w:rPr>
          <w:rFonts w:asciiTheme="minorHAnsi" w:hAnsiTheme="minorHAnsi" w:cstheme="minorHAnsi"/>
          <w:sz w:val="22"/>
          <w:szCs w:val="22"/>
        </w:rPr>
      </w:pPr>
      <w:r w:rsidRPr="00F060DF">
        <w:rPr>
          <w:rFonts w:asciiTheme="minorHAnsi" w:hAnsiTheme="minorHAnsi" w:cstheme="minorHAnsi"/>
          <w:sz w:val="22"/>
          <w:szCs w:val="22"/>
        </w:rPr>
        <w:t>Project Manager, Scientific Thinking and Integrative Reasoning Skills (STIRS), 2014-</w:t>
      </w:r>
      <w:r w:rsidR="00312B79" w:rsidRPr="00F060DF">
        <w:rPr>
          <w:rFonts w:asciiTheme="minorHAnsi" w:hAnsiTheme="minorHAnsi" w:cstheme="minorHAnsi"/>
          <w:sz w:val="22"/>
          <w:szCs w:val="22"/>
        </w:rPr>
        <w:t>2016</w:t>
      </w:r>
    </w:p>
    <w:p w14:paraId="5008291D" w14:textId="77777777" w:rsidR="002B3B6D" w:rsidRPr="00F060DF" w:rsidRDefault="002B3B6D" w:rsidP="002B3B6D">
      <w:pPr>
        <w:pStyle w:val="ListParagraph"/>
        <w:numPr>
          <w:ilvl w:val="0"/>
          <w:numId w:val="15"/>
        </w:numPr>
        <w:tabs>
          <w:tab w:val="left" w:pos="284"/>
        </w:tabs>
        <w:rPr>
          <w:rFonts w:asciiTheme="minorHAnsi" w:hAnsiTheme="minorHAnsi" w:cstheme="minorHAnsi"/>
          <w:sz w:val="22"/>
          <w:szCs w:val="22"/>
        </w:rPr>
      </w:pPr>
      <w:r w:rsidRPr="00F060DF">
        <w:rPr>
          <w:rFonts w:asciiTheme="minorHAnsi" w:hAnsiTheme="minorHAnsi" w:cstheme="minorHAnsi"/>
          <w:sz w:val="22"/>
          <w:szCs w:val="22"/>
        </w:rPr>
        <w:t>Coordinator, Digital Working Group, General Educatio</w:t>
      </w:r>
      <w:r w:rsidR="0011190B" w:rsidRPr="00F060DF">
        <w:rPr>
          <w:rFonts w:asciiTheme="minorHAnsi" w:hAnsiTheme="minorHAnsi" w:cstheme="minorHAnsi"/>
          <w:sz w:val="22"/>
          <w:szCs w:val="22"/>
        </w:rPr>
        <w:t>n Maps and Markers, 2013-2015</w:t>
      </w:r>
    </w:p>
    <w:p w14:paraId="641E2E27" w14:textId="77777777" w:rsidR="00312B79" w:rsidRPr="00F060DF" w:rsidRDefault="00BF6ABC" w:rsidP="0037431E">
      <w:pPr>
        <w:pStyle w:val="ListParagraph"/>
        <w:numPr>
          <w:ilvl w:val="0"/>
          <w:numId w:val="15"/>
        </w:numPr>
        <w:tabs>
          <w:tab w:val="left" w:pos="284"/>
        </w:tabs>
        <w:rPr>
          <w:rFonts w:asciiTheme="minorHAnsi" w:hAnsiTheme="minorHAnsi" w:cstheme="minorHAnsi"/>
          <w:sz w:val="22"/>
          <w:szCs w:val="22"/>
        </w:rPr>
      </w:pPr>
      <w:r w:rsidRPr="00F060DF">
        <w:rPr>
          <w:rFonts w:asciiTheme="minorHAnsi" w:hAnsiTheme="minorHAnsi" w:cstheme="minorHAnsi"/>
          <w:sz w:val="22"/>
          <w:szCs w:val="22"/>
        </w:rPr>
        <w:t>Project Manager, Faculty Leadership for Integrative Liberal Learning, 2014-201</w:t>
      </w:r>
      <w:r w:rsidR="00312B79" w:rsidRPr="00F060DF">
        <w:rPr>
          <w:rFonts w:asciiTheme="minorHAnsi" w:hAnsiTheme="minorHAnsi" w:cstheme="minorHAnsi"/>
          <w:sz w:val="22"/>
          <w:szCs w:val="22"/>
        </w:rPr>
        <w:t>5</w:t>
      </w:r>
    </w:p>
    <w:p w14:paraId="391926AC" w14:textId="43682ED8" w:rsidR="00CF3118" w:rsidRPr="00910043" w:rsidRDefault="0032583E" w:rsidP="006F410D">
      <w:pPr>
        <w:pStyle w:val="ListParagraph"/>
        <w:numPr>
          <w:ilvl w:val="0"/>
          <w:numId w:val="15"/>
        </w:numPr>
        <w:tabs>
          <w:tab w:val="left" w:pos="284"/>
        </w:tabs>
        <w:rPr>
          <w:rFonts w:asciiTheme="minorHAnsi" w:hAnsiTheme="minorHAnsi" w:cstheme="minorHAnsi"/>
          <w:sz w:val="22"/>
          <w:szCs w:val="22"/>
        </w:rPr>
      </w:pPr>
      <w:r w:rsidRPr="00F060DF">
        <w:rPr>
          <w:rFonts w:asciiTheme="minorHAnsi" w:hAnsiTheme="minorHAnsi" w:cstheme="minorHAnsi"/>
          <w:sz w:val="22"/>
          <w:szCs w:val="22"/>
        </w:rPr>
        <w:t xml:space="preserve">Project </w:t>
      </w:r>
      <w:r w:rsidR="009011CF">
        <w:rPr>
          <w:rFonts w:asciiTheme="minorHAnsi" w:hAnsiTheme="minorHAnsi" w:cstheme="minorHAnsi"/>
          <w:sz w:val="22"/>
          <w:szCs w:val="22"/>
        </w:rPr>
        <w:t>Manager</w:t>
      </w:r>
      <w:r w:rsidRPr="00F060DF">
        <w:rPr>
          <w:rFonts w:asciiTheme="minorHAnsi" w:hAnsiTheme="minorHAnsi" w:cstheme="minorHAnsi"/>
          <w:sz w:val="22"/>
          <w:szCs w:val="22"/>
        </w:rPr>
        <w:t>, General Educat</w:t>
      </w:r>
      <w:r w:rsidR="00910043">
        <w:rPr>
          <w:rFonts w:asciiTheme="minorHAnsi" w:hAnsiTheme="minorHAnsi" w:cstheme="minorHAnsi"/>
          <w:sz w:val="22"/>
          <w:szCs w:val="22"/>
        </w:rPr>
        <w:t>ion Maps and Markers, 2013-2015</w:t>
      </w:r>
    </w:p>
    <w:p w14:paraId="73D39624" w14:textId="77777777" w:rsidR="00CF3118" w:rsidRDefault="00CF3118" w:rsidP="006F410D">
      <w:pPr>
        <w:tabs>
          <w:tab w:val="left" w:pos="284"/>
        </w:tabs>
        <w:rPr>
          <w:rFonts w:cstheme="minorHAnsi"/>
          <w:b/>
        </w:rPr>
      </w:pPr>
    </w:p>
    <w:p w14:paraId="6CF48602" w14:textId="3D1E9BEE" w:rsidR="00EC3CD4" w:rsidRPr="00F060DF" w:rsidRDefault="00EC3CD4" w:rsidP="006F410D">
      <w:pPr>
        <w:tabs>
          <w:tab w:val="left" w:pos="284"/>
        </w:tabs>
        <w:rPr>
          <w:rFonts w:cstheme="minorHAnsi"/>
          <w:b/>
        </w:rPr>
      </w:pPr>
      <w:r w:rsidRPr="00F060DF">
        <w:rPr>
          <w:rFonts w:cstheme="minorHAnsi"/>
          <w:b/>
        </w:rPr>
        <w:t>Assistant Professor of English, Briercrest College, 2011-2013</w:t>
      </w:r>
    </w:p>
    <w:p w14:paraId="7BC5EE30" w14:textId="77777777" w:rsidR="006F410D" w:rsidRPr="00F060DF" w:rsidRDefault="008119D5" w:rsidP="006F410D">
      <w:pPr>
        <w:tabs>
          <w:tab w:val="left" w:pos="284"/>
        </w:tabs>
        <w:rPr>
          <w:rFonts w:cstheme="minorHAnsi"/>
        </w:rPr>
      </w:pPr>
      <w:r w:rsidRPr="00F060DF">
        <w:rPr>
          <w:rFonts w:cstheme="minorHAnsi"/>
        </w:rPr>
        <w:tab/>
      </w:r>
      <w:r w:rsidRPr="00F060DF">
        <w:rPr>
          <w:rFonts w:cstheme="minorHAnsi"/>
          <w:u w:val="single"/>
        </w:rPr>
        <w:t>Courses Designed and Taught</w:t>
      </w:r>
    </w:p>
    <w:p w14:paraId="734FA431" w14:textId="77777777" w:rsidR="008119D5" w:rsidRPr="00F060DF" w:rsidRDefault="008119D5" w:rsidP="008119D5">
      <w:pPr>
        <w:pStyle w:val="ListParagraph"/>
        <w:numPr>
          <w:ilvl w:val="0"/>
          <w:numId w:val="16"/>
        </w:numPr>
        <w:rPr>
          <w:rFonts w:asciiTheme="minorHAnsi" w:hAnsiTheme="minorHAnsi" w:cstheme="minorHAnsi"/>
          <w:sz w:val="22"/>
          <w:szCs w:val="22"/>
        </w:rPr>
      </w:pPr>
      <w:r w:rsidRPr="00F060DF">
        <w:rPr>
          <w:rFonts w:asciiTheme="minorHAnsi" w:hAnsiTheme="minorHAnsi" w:cstheme="minorHAnsi"/>
          <w:sz w:val="22"/>
          <w:szCs w:val="22"/>
        </w:rPr>
        <w:t>"Literature and Composition II," English, 2013</w:t>
      </w:r>
    </w:p>
    <w:p w14:paraId="515AD646" w14:textId="77777777" w:rsidR="008119D5" w:rsidRPr="00F060DF" w:rsidRDefault="008119D5" w:rsidP="008119D5">
      <w:pPr>
        <w:pStyle w:val="ListParagraph"/>
        <w:numPr>
          <w:ilvl w:val="0"/>
          <w:numId w:val="16"/>
        </w:numPr>
        <w:rPr>
          <w:rFonts w:asciiTheme="minorHAnsi" w:hAnsiTheme="minorHAnsi" w:cstheme="minorHAnsi"/>
          <w:sz w:val="22"/>
          <w:szCs w:val="22"/>
        </w:rPr>
      </w:pPr>
      <w:r w:rsidRPr="00F060DF">
        <w:rPr>
          <w:rFonts w:asciiTheme="minorHAnsi" w:hAnsiTheme="minorHAnsi" w:cstheme="minorHAnsi"/>
          <w:sz w:val="22"/>
          <w:szCs w:val="22"/>
        </w:rPr>
        <w:t>"Topics in Victorian Literature," English, 2012</w:t>
      </w:r>
    </w:p>
    <w:p w14:paraId="24DB199E" w14:textId="77777777" w:rsidR="008119D5" w:rsidRPr="00F060DF" w:rsidRDefault="008119D5" w:rsidP="008119D5">
      <w:pPr>
        <w:pStyle w:val="ListParagraph"/>
        <w:numPr>
          <w:ilvl w:val="0"/>
          <w:numId w:val="16"/>
        </w:numPr>
        <w:rPr>
          <w:rFonts w:asciiTheme="minorHAnsi" w:hAnsiTheme="minorHAnsi" w:cstheme="minorHAnsi"/>
          <w:sz w:val="22"/>
          <w:szCs w:val="22"/>
        </w:rPr>
      </w:pPr>
      <w:r w:rsidRPr="00F060DF">
        <w:rPr>
          <w:rFonts w:asciiTheme="minorHAnsi" w:hAnsiTheme="minorHAnsi" w:cstheme="minorHAnsi"/>
          <w:sz w:val="22"/>
          <w:szCs w:val="22"/>
        </w:rPr>
        <w:t>"British Literature II," English, 2012-13</w:t>
      </w:r>
    </w:p>
    <w:p w14:paraId="0472823E" w14:textId="77777777" w:rsidR="008119D5" w:rsidRPr="00F060DF" w:rsidRDefault="008119D5" w:rsidP="008119D5">
      <w:pPr>
        <w:pStyle w:val="ListParagraph"/>
        <w:numPr>
          <w:ilvl w:val="0"/>
          <w:numId w:val="16"/>
        </w:numPr>
        <w:rPr>
          <w:rFonts w:asciiTheme="minorHAnsi" w:hAnsiTheme="minorHAnsi" w:cstheme="minorHAnsi"/>
          <w:sz w:val="22"/>
          <w:szCs w:val="22"/>
        </w:rPr>
      </w:pPr>
      <w:r w:rsidRPr="00F060DF">
        <w:rPr>
          <w:rFonts w:asciiTheme="minorHAnsi" w:hAnsiTheme="minorHAnsi" w:cstheme="minorHAnsi"/>
          <w:sz w:val="22"/>
          <w:szCs w:val="22"/>
        </w:rPr>
        <w:t>"Specialized Study: James Joyce," English, 2012</w:t>
      </w:r>
    </w:p>
    <w:p w14:paraId="37FB2EB5" w14:textId="77777777" w:rsidR="008119D5" w:rsidRPr="00F060DF" w:rsidRDefault="008119D5" w:rsidP="008119D5">
      <w:pPr>
        <w:pStyle w:val="ListParagraph"/>
        <w:numPr>
          <w:ilvl w:val="0"/>
          <w:numId w:val="16"/>
        </w:numPr>
        <w:rPr>
          <w:rFonts w:asciiTheme="minorHAnsi" w:hAnsiTheme="minorHAnsi" w:cstheme="minorHAnsi"/>
          <w:sz w:val="22"/>
          <w:szCs w:val="22"/>
        </w:rPr>
      </w:pPr>
      <w:r w:rsidRPr="00F060DF">
        <w:rPr>
          <w:rFonts w:asciiTheme="minorHAnsi" w:hAnsiTheme="minorHAnsi" w:cstheme="minorHAnsi"/>
          <w:sz w:val="22"/>
          <w:szCs w:val="22"/>
        </w:rPr>
        <w:t>"Literature and Composition I," English, 2011-12</w:t>
      </w:r>
    </w:p>
    <w:p w14:paraId="3A3BB9B5" w14:textId="77777777" w:rsidR="008119D5" w:rsidRPr="00F060DF" w:rsidRDefault="008119D5" w:rsidP="008119D5">
      <w:pPr>
        <w:pStyle w:val="ListParagraph"/>
        <w:numPr>
          <w:ilvl w:val="0"/>
          <w:numId w:val="16"/>
        </w:numPr>
        <w:rPr>
          <w:rFonts w:asciiTheme="minorHAnsi" w:hAnsiTheme="minorHAnsi" w:cstheme="minorHAnsi"/>
          <w:sz w:val="22"/>
          <w:szCs w:val="22"/>
        </w:rPr>
      </w:pPr>
      <w:r w:rsidRPr="00F060DF">
        <w:rPr>
          <w:rFonts w:asciiTheme="minorHAnsi" w:hAnsiTheme="minorHAnsi" w:cstheme="minorHAnsi"/>
          <w:sz w:val="22"/>
          <w:szCs w:val="22"/>
        </w:rPr>
        <w:t>"American Literature, 1900-1945," English, 2011</w:t>
      </w:r>
    </w:p>
    <w:p w14:paraId="20503A6F" w14:textId="77777777" w:rsidR="006F410D" w:rsidRPr="00F060DF" w:rsidRDefault="006F410D" w:rsidP="006F410D">
      <w:pPr>
        <w:tabs>
          <w:tab w:val="left" w:pos="284"/>
        </w:tabs>
        <w:rPr>
          <w:rFonts w:cstheme="minorHAnsi"/>
        </w:rPr>
      </w:pPr>
    </w:p>
    <w:p w14:paraId="40DE7A75" w14:textId="4A3A398C" w:rsidR="00EC3CD4" w:rsidRPr="00F060DF" w:rsidRDefault="00EC3CD4" w:rsidP="006F410D">
      <w:pPr>
        <w:tabs>
          <w:tab w:val="left" w:pos="284"/>
        </w:tabs>
        <w:rPr>
          <w:rFonts w:cstheme="minorHAnsi"/>
          <w:b/>
        </w:rPr>
      </w:pPr>
      <w:r w:rsidRPr="00F060DF">
        <w:rPr>
          <w:rFonts w:cstheme="minorHAnsi"/>
          <w:b/>
        </w:rPr>
        <w:t>Sessional Lecturer</w:t>
      </w:r>
      <w:r w:rsidR="006F410D" w:rsidRPr="00F060DF">
        <w:rPr>
          <w:rFonts w:cstheme="minorHAnsi"/>
          <w:b/>
        </w:rPr>
        <w:t xml:space="preserve"> and Course Inst</w:t>
      </w:r>
      <w:r w:rsidR="00D96EC1" w:rsidRPr="00F060DF">
        <w:rPr>
          <w:rFonts w:cstheme="minorHAnsi"/>
          <w:b/>
        </w:rPr>
        <w:t>r</w:t>
      </w:r>
      <w:r w:rsidR="006F410D" w:rsidRPr="00F060DF">
        <w:rPr>
          <w:rFonts w:cstheme="minorHAnsi"/>
          <w:b/>
        </w:rPr>
        <w:t>uctor</w:t>
      </w:r>
      <w:r w:rsidRPr="00F060DF">
        <w:rPr>
          <w:rFonts w:cstheme="minorHAnsi"/>
          <w:b/>
        </w:rPr>
        <w:t>, Book and Media Studies Program</w:t>
      </w:r>
      <w:r w:rsidR="00AA1A62">
        <w:rPr>
          <w:rFonts w:cstheme="minorHAnsi"/>
          <w:b/>
        </w:rPr>
        <w:t xml:space="preserve"> and Department of English,</w:t>
      </w:r>
      <w:r w:rsidRPr="00F060DF">
        <w:rPr>
          <w:rFonts w:cstheme="minorHAnsi"/>
          <w:b/>
        </w:rPr>
        <w:t xml:space="preserve"> University of To</w:t>
      </w:r>
      <w:r w:rsidR="006F410D" w:rsidRPr="00F060DF">
        <w:rPr>
          <w:rFonts w:cstheme="minorHAnsi"/>
          <w:b/>
        </w:rPr>
        <w:t>ronto, 2007-2011</w:t>
      </w:r>
    </w:p>
    <w:p w14:paraId="320CB4F2" w14:textId="77777777" w:rsidR="00431EB8" w:rsidRPr="00F060DF" w:rsidRDefault="00431EB8" w:rsidP="006F410D">
      <w:pPr>
        <w:tabs>
          <w:tab w:val="left" w:pos="284"/>
        </w:tabs>
        <w:rPr>
          <w:rFonts w:cstheme="minorHAnsi"/>
        </w:rPr>
      </w:pPr>
      <w:r w:rsidRPr="00F060DF">
        <w:rPr>
          <w:rFonts w:cstheme="minorHAnsi"/>
          <w:b/>
        </w:rPr>
        <w:tab/>
      </w:r>
      <w:r w:rsidRPr="00F060DF">
        <w:rPr>
          <w:rFonts w:cstheme="minorHAnsi"/>
          <w:u w:val="single"/>
        </w:rPr>
        <w:t>Courses Designed and Taught</w:t>
      </w:r>
    </w:p>
    <w:p w14:paraId="2C86649C" w14:textId="77777777" w:rsidR="00431EB8" w:rsidRPr="00F060DF" w:rsidRDefault="00431EB8" w:rsidP="00431EB8">
      <w:pPr>
        <w:numPr>
          <w:ilvl w:val="0"/>
          <w:numId w:val="7"/>
        </w:numPr>
        <w:rPr>
          <w:rFonts w:cstheme="minorHAnsi"/>
        </w:rPr>
      </w:pPr>
      <w:r w:rsidRPr="00F060DF">
        <w:rPr>
          <w:rFonts w:cstheme="minorHAnsi"/>
        </w:rPr>
        <w:t>"Readers and Readerships," Book and Media Studies, 2009-11</w:t>
      </w:r>
    </w:p>
    <w:p w14:paraId="3ACE6D18" w14:textId="77777777" w:rsidR="00431EB8" w:rsidRPr="00F060DF" w:rsidRDefault="00431EB8" w:rsidP="00431EB8">
      <w:pPr>
        <w:numPr>
          <w:ilvl w:val="0"/>
          <w:numId w:val="7"/>
        </w:numPr>
        <w:rPr>
          <w:rFonts w:cstheme="minorHAnsi"/>
        </w:rPr>
      </w:pPr>
      <w:r w:rsidRPr="00F060DF">
        <w:rPr>
          <w:rFonts w:cstheme="minorHAnsi"/>
        </w:rPr>
        <w:t>"Elements of Material Bibliography and Print Culture," Book and Media Studies, 2010</w:t>
      </w:r>
    </w:p>
    <w:p w14:paraId="1C3C02F2" w14:textId="77777777" w:rsidR="00431EB8" w:rsidRPr="00F060DF" w:rsidRDefault="00431EB8" w:rsidP="00431EB8">
      <w:pPr>
        <w:numPr>
          <w:ilvl w:val="0"/>
          <w:numId w:val="7"/>
        </w:numPr>
        <w:rPr>
          <w:rFonts w:cstheme="minorHAnsi"/>
        </w:rPr>
      </w:pPr>
      <w:r w:rsidRPr="00F060DF">
        <w:rPr>
          <w:rFonts w:cstheme="minorHAnsi"/>
        </w:rPr>
        <w:t>"Effective Writing," English, 2009</w:t>
      </w:r>
    </w:p>
    <w:p w14:paraId="4549AD7E" w14:textId="77777777" w:rsidR="00431EB8" w:rsidRPr="00F060DF" w:rsidRDefault="00431EB8" w:rsidP="006F410D">
      <w:pPr>
        <w:numPr>
          <w:ilvl w:val="0"/>
          <w:numId w:val="7"/>
        </w:numPr>
        <w:rPr>
          <w:rFonts w:cstheme="minorHAnsi"/>
        </w:rPr>
      </w:pPr>
      <w:r w:rsidRPr="00F060DF">
        <w:rPr>
          <w:rFonts w:cstheme="minorHAnsi"/>
        </w:rPr>
        <w:t>"Books and Readers," Book and Media Studies, 2007-08</w:t>
      </w:r>
    </w:p>
    <w:p w14:paraId="3691A1BA" w14:textId="77777777" w:rsidR="006F410D" w:rsidRPr="00F060DF" w:rsidRDefault="006F410D" w:rsidP="006F410D">
      <w:pPr>
        <w:tabs>
          <w:tab w:val="left" w:pos="284"/>
        </w:tabs>
        <w:rPr>
          <w:rFonts w:cstheme="minorHAnsi"/>
        </w:rPr>
      </w:pPr>
    </w:p>
    <w:p w14:paraId="0BF62614" w14:textId="77777777" w:rsidR="00EC3CD4" w:rsidRPr="00F060DF" w:rsidRDefault="00EC3CD4" w:rsidP="006F410D">
      <w:pPr>
        <w:tabs>
          <w:tab w:val="left" w:pos="284"/>
        </w:tabs>
        <w:rPr>
          <w:rFonts w:cstheme="minorHAnsi"/>
          <w:b/>
        </w:rPr>
      </w:pPr>
      <w:r w:rsidRPr="00F060DF">
        <w:rPr>
          <w:rFonts w:cstheme="minorHAnsi"/>
          <w:b/>
        </w:rPr>
        <w:t>Teaching Assistant, Department of English, University of Toronto, 2004-10</w:t>
      </w:r>
    </w:p>
    <w:p w14:paraId="7D1F8802" w14:textId="77777777" w:rsidR="0037165B" w:rsidRPr="00F060DF" w:rsidRDefault="0037165B" w:rsidP="006F410D">
      <w:pPr>
        <w:tabs>
          <w:tab w:val="left" w:pos="284"/>
        </w:tabs>
        <w:rPr>
          <w:rFonts w:cstheme="minorHAnsi"/>
        </w:rPr>
      </w:pPr>
      <w:r w:rsidRPr="00F060DF">
        <w:rPr>
          <w:rFonts w:cstheme="minorHAnsi"/>
          <w:b/>
        </w:rPr>
        <w:tab/>
      </w:r>
      <w:r w:rsidRPr="00F060DF">
        <w:rPr>
          <w:rFonts w:cstheme="minorHAnsi"/>
          <w:u w:val="single"/>
        </w:rPr>
        <w:t>Courses Supported</w:t>
      </w:r>
    </w:p>
    <w:p w14:paraId="3DB19E27" w14:textId="77777777" w:rsidR="0037165B" w:rsidRPr="00F060DF" w:rsidRDefault="0037165B" w:rsidP="0037165B">
      <w:pPr>
        <w:numPr>
          <w:ilvl w:val="0"/>
          <w:numId w:val="18"/>
        </w:numPr>
        <w:rPr>
          <w:rFonts w:cstheme="minorHAnsi"/>
        </w:rPr>
      </w:pPr>
      <w:r w:rsidRPr="00F060DF">
        <w:rPr>
          <w:rFonts w:cstheme="minorHAnsi"/>
        </w:rPr>
        <w:t>"The Short Story Collection," English, 2007 and 2010</w:t>
      </w:r>
    </w:p>
    <w:p w14:paraId="620D0785" w14:textId="77777777" w:rsidR="0037165B" w:rsidRPr="00F060DF" w:rsidRDefault="0037165B" w:rsidP="0037165B">
      <w:pPr>
        <w:numPr>
          <w:ilvl w:val="0"/>
          <w:numId w:val="18"/>
        </w:numPr>
        <w:rPr>
          <w:rFonts w:cstheme="minorHAnsi"/>
        </w:rPr>
      </w:pPr>
      <w:r w:rsidRPr="00F060DF">
        <w:rPr>
          <w:rFonts w:cstheme="minorHAnsi"/>
        </w:rPr>
        <w:t>"Canadian Literature," English, 2009-10</w:t>
      </w:r>
    </w:p>
    <w:p w14:paraId="28E672DA" w14:textId="77777777" w:rsidR="0037165B" w:rsidRPr="00F060DF" w:rsidRDefault="0037165B" w:rsidP="0037165B">
      <w:pPr>
        <w:numPr>
          <w:ilvl w:val="0"/>
          <w:numId w:val="18"/>
        </w:numPr>
        <w:rPr>
          <w:rFonts w:cstheme="minorHAnsi"/>
        </w:rPr>
      </w:pPr>
      <w:r w:rsidRPr="00F060DF">
        <w:rPr>
          <w:rFonts w:cstheme="minorHAnsi"/>
        </w:rPr>
        <w:t>"Detective Fiction," English, 2008</w:t>
      </w:r>
    </w:p>
    <w:p w14:paraId="2BD0E080" w14:textId="77777777" w:rsidR="0037165B" w:rsidRPr="00F060DF" w:rsidRDefault="0037165B" w:rsidP="0037165B">
      <w:pPr>
        <w:numPr>
          <w:ilvl w:val="0"/>
          <w:numId w:val="18"/>
        </w:numPr>
        <w:rPr>
          <w:rFonts w:cstheme="minorHAnsi"/>
        </w:rPr>
      </w:pPr>
      <w:r w:rsidRPr="00F060DF">
        <w:rPr>
          <w:rFonts w:cstheme="minorHAnsi"/>
        </w:rPr>
        <w:t>"Major British Writers," English, 2006-07</w:t>
      </w:r>
    </w:p>
    <w:p w14:paraId="07415709" w14:textId="77777777" w:rsidR="0037165B" w:rsidRPr="00F060DF" w:rsidRDefault="0037165B" w:rsidP="0037165B">
      <w:pPr>
        <w:numPr>
          <w:ilvl w:val="0"/>
          <w:numId w:val="18"/>
        </w:numPr>
        <w:rPr>
          <w:rFonts w:cstheme="minorHAnsi"/>
        </w:rPr>
      </w:pPr>
      <w:r w:rsidRPr="00F060DF">
        <w:rPr>
          <w:rFonts w:cstheme="minorHAnsi"/>
        </w:rPr>
        <w:t>"Modern Drama," English, 2006</w:t>
      </w:r>
    </w:p>
    <w:p w14:paraId="70B4A126" w14:textId="77777777" w:rsidR="0037165B" w:rsidRPr="00F060DF" w:rsidRDefault="0037165B" w:rsidP="0037165B">
      <w:pPr>
        <w:numPr>
          <w:ilvl w:val="0"/>
          <w:numId w:val="18"/>
        </w:numPr>
        <w:rPr>
          <w:rFonts w:cstheme="minorHAnsi"/>
        </w:rPr>
      </w:pPr>
      <w:r w:rsidRPr="00F060DF">
        <w:rPr>
          <w:rFonts w:cstheme="minorHAnsi"/>
        </w:rPr>
        <w:t>"Modern Poetry," English, 2005-06</w:t>
      </w:r>
    </w:p>
    <w:p w14:paraId="5C972770" w14:textId="77777777" w:rsidR="0037165B" w:rsidRPr="00F060DF" w:rsidRDefault="0037165B" w:rsidP="0037165B">
      <w:pPr>
        <w:numPr>
          <w:ilvl w:val="0"/>
          <w:numId w:val="18"/>
        </w:numPr>
        <w:rPr>
          <w:rFonts w:cstheme="minorHAnsi"/>
        </w:rPr>
      </w:pPr>
      <w:r w:rsidRPr="00F060DF">
        <w:rPr>
          <w:rFonts w:cstheme="minorHAnsi"/>
        </w:rPr>
        <w:t>"The Short Story," English, 2005</w:t>
      </w:r>
    </w:p>
    <w:p w14:paraId="2DD0DE9D" w14:textId="77777777" w:rsidR="00EC3CD4" w:rsidRPr="00F060DF" w:rsidRDefault="0037165B" w:rsidP="004C687E">
      <w:pPr>
        <w:numPr>
          <w:ilvl w:val="0"/>
          <w:numId w:val="18"/>
        </w:numPr>
        <w:rPr>
          <w:rFonts w:cstheme="minorHAnsi"/>
        </w:rPr>
      </w:pPr>
      <w:r w:rsidRPr="00F060DF">
        <w:rPr>
          <w:rFonts w:cstheme="minorHAnsi"/>
        </w:rPr>
        <w:t>"Technical Writing for Engineers," English, 2004-05</w:t>
      </w:r>
    </w:p>
    <w:p w14:paraId="27F1E5F1" w14:textId="2CCCA75B" w:rsidR="008728E9" w:rsidRDefault="008728E9" w:rsidP="008728E9">
      <w:pPr>
        <w:rPr>
          <w:rFonts w:cstheme="minorHAnsi"/>
        </w:rPr>
      </w:pPr>
    </w:p>
    <w:p w14:paraId="0FFFAD7B" w14:textId="77777777" w:rsidR="001E40AD" w:rsidRDefault="001E40AD" w:rsidP="008728E9">
      <w:pPr>
        <w:rPr>
          <w:rFonts w:cstheme="minorHAnsi"/>
        </w:rPr>
      </w:pPr>
    </w:p>
    <w:p w14:paraId="35E8EB1B" w14:textId="00F5C8F5" w:rsidR="001E40AD" w:rsidRPr="001E40AD" w:rsidRDefault="001E40AD" w:rsidP="001E40AD">
      <w:pPr>
        <w:pBdr>
          <w:top w:val="single" w:sz="4" w:space="1" w:color="auto"/>
          <w:bottom w:val="single" w:sz="4" w:space="1" w:color="auto"/>
        </w:pBdr>
        <w:rPr>
          <w:rFonts w:cstheme="minorHAnsi"/>
          <w:b/>
        </w:rPr>
      </w:pPr>
      <w:r w:rsidRPr="001E40AD">
        <w:rPr>
          <w:rFonts w:cstheme="minorHAnsi"/>
          <w:b/>
        </w:rPr>
        <w:t>Awards and Recognition</w:t>
      </w:r>
    </w:p>
    <w:p w14:paraId="69A339AF" w14:textId="066AB7C5" w:rsidR="001E40AD" w:rsidRPr="001E40AD" w:rsidRDefault="001E40AD" w:rsidP="001E40AD">
      <w:pPr>
        <w:pStyle w:val="ListParagraph"/>
        <w:numPr>
          <w:ilvl w:val="0"/>
          <w:numId w:val="29"/>
        </w:numPr>
        <w:rPr>
          <w:rFonts w:asciiTheme="minorHAnsi" w:hAnsiTheme="minorHAnsi" w:cstheme="minorHAnsi"/>
          <w:sz w:val="22"/>
          <w:szCs w:val="22"/>
        </w:rPr>
      </w:pPr>
      <w:r w:rsidRPr="001E40AD">
        <w:rPr>
          <w:rFonts w:asciiTheme="minorHAnsi" w:hAnsiTheme="minorHAnsi" w:cstheme="minorHAnsi"/>
          <w:sz w:val="22"/>
          <w:szCs w:val="22"/>
        </w:rPr>
        <w:lastRenderedPageBreak/>
        <w:t>Article of th</w:t>
      </w:r>
      <w:r>
        <w:rPr>
          <w:rFonts w:asciiTheme="minorHAnsi" w:hAnsiTheme="minorHAnsi" w:cstheme="minorHAnsi"/>
          <w:sz w:val="22"/>
          <w:szCs w:val="22"/>
        </w:rPr>
        <w:t xml:space="preserve">e year – </w:t>
      </w:r>
      <w:r>
        <w:rPr>
          <w:rFonts w:asciiTheme="minorHAnsi" w:hAnsiTheme="minorHAnsi" w:cstheme="minorHAnsi"/>
          <w:i/>
          <w:iCs/>
          <w:sz w:val="22"/>
          <w:szCs w:val="22"/>
        </w:rPr>
        <w:t>International Journal of Academic Development</w:t>
      </w:r>
      <w:r>
        <w:rPr>
          <w:rFonts w:asciiTheme="minorHAnsi" w:hAnsiTheme="minorHAnsi" w:cstheme="minorHAnsi"/>
          <w:sz w:val="22"/>
          <w:szCs w:val="22"/>
        </w:rPr>
        <w:t xml:space="preserve"> (2022)</w:t>
      </w:r>
      <w:r>
        <w:rPr>
          <w:rFonts w:asciiTheme="minorHAnsi" w:hAnsiTheme="minorHAnsi" w:cstheme="minorHAnsi"/>
          <w:sz w:val="22"/>
          <w:szCs w:val="22"/>
        </w:rPr>
        <w:br/>
        <w:t>With L. Cruz, A.</w:t>
      </w:r>
      <w:r w:rsidR="00061A6B">
        <w:rPr>
          <w:rFonts w:asciiTheme="minorHAnsi" w:hAnsiTheme="minorHAnsi" w:cstheme="minorHAnsi"/>
          <w:sz w:val="22"/>
          <w:szCs w:val="22"/>
        </w:rPr>
        <w:t xml:space="preserve"> </w:t>
      </w:r>
      <w:r>
        <w:rPr>
          <w:rFonts w:asciiTheme="minorHAnsi" w:hAnsiTheme="minorHAnsi" w:cstheme="minorHAnsi"/>
          <w:sz w:val="22"/>
          <w:szCs w:val="22"/>
        </w:rPr>
        <w:t>Flaming, &amp; L. Wheeler, for “Embracing complexity: an inclusive framework for the scholarship of educational development”</w:t>
      </w:r>
    </w:p>
    <w:p w14:paraId="423D188A" w14:textId="77777777" w:rsidR="003A0866" w:rsidRPr="001E40AD" w:rsidRDefault="003A0866" w:rsidP="008728E9">
      <w:pPr>
        <w:rPr>
          <w:rFonts w:cstheme="minorHAnsi"/>
        </w:rPr>
      </w:pPr>
    </w:p>
    <w:p w14:paraId="060F2579" w14:textId="77777777" w:rsidR="008728E9" w:rsidRPr="00F060DF" w:rsidRDefault="008728E9" w:rsidP="008728E9">
      <w:pPr>
        <w:pBdr>
          <w:top w:val="single" w:sz="4" w:space="1" w:color="auto"/>
          <w:bottom w:val="single" w:sz="4" w:space="1" w:color="auto"/>
        </w:pBdr>
        <w:rPr>
          <w:rFonts w:cstheme="minorHAnsi"/>
          <w:b/>
        </w:rPr>
      </w:pPr>
      <w:r w:rsidRPr="00F060DF">
        <w:rPr>
          <w:rFonts w:cstheme="minorHAnsi"/>
          <w:b/>
        </w:rPr>
        <w:t>Publications</w:t>
      </w:r>
    </w:p>
    <w:p w14:paraId="39E5364B" w14:textId="77777777" w:rsidR="006E211D" w:rsidRPr="006E211D" w:rsidRDefault="006E211D" w:rsidP="008728E9">
      <w:pPr>
        <w:rPr>
          <w:rFonts w:cstheme="minorHAnsi"/>
        </w:rPr>
      </w:pPr>
    </w:p>
    <w:p w14:paraId="126EF5A8" w14:textId="77777777" w:rsidR="008728E9" w:rsidRPr="00F060DF" w:rsidRDefault="008728E9" w:rsidP="008728E9">
      <w:pPr>
        <w:rPr>
          <w:rFonts w:cstheme="minorHAnsi"/>
        </w:rPr>
      </w:pPr>
      <w:r w:rsidRPr="00F060DF">
        <w:rPr>
          <w:rFonts w:cstheme="minorHAnsi"/>
          <w:b/>
        </w:rPr>
        <w:t>Peer-Reviewed</w:t>
      </w:r>
    </w:p>
    <w:p w14:paraId="304ABAD0" w14:textId="4D2F6FEF" w:rsidR="00A2051B" w:rsidRPr="00A2051B" w:rsidRDefault="00A2051B" w:rsidP="00A2051B">
      <w:pPr>
        <w:pStyle w:val="ListParagraph"/>
        <w:numPr>
          <w:ilvl w:val="0"/>
          <w:numId w:val="19"/>
        </w:numPr>
        <w:rPr>
          <w:rFonts w:cstheme="minorHAnsi"/>
        </w:rPr>
      </w:pPr>
      <w:r>
        <w:rPr>
          <w:rFonts w:asciiTheme="minorHAnsi" w:hAnsiTheme="minorHAnsi" w:cstheme="minorHAnsi"/>
          <w:sz w:val="22"/>
          <w:szCs w:val="22"/>
        </w:rPr>
        <w:t xml:space="preserve">Dickens, E., Han, A., Shafiq, N., &amp; Taggart, J. 2025. Curriculum developers: An emerging subset of educational developers. </w:t>
      </w:r>
      <w:r>
        <w:rPr>
          <w:rFonts w:asciiTheme="minorHAnsi" w:hAnsiTheme="minorHAnsi" w:cstheme="minorHAnsi"/>
          <w:i/>
          <w:iCs/>
          <w:sz w:val="22"/>
          <w:szCs w:val="22"/>
        </w:rPr>
        <w:t>To Improve the Academy</w:t>
      </w:r>
      <w:r>
        <w:rPr>
          <w:rFonts w:asciiTheme="minorHAnsi" w:hAnsiTheme="minorHAnsi" w:cstheme="minorHAnsi"/>
          <w:sz w:val="22"/>
          <w:szCs w:val="22"/>
        </w:rPr>
        <w:t xml:space="preserve">. </w:t>
      </w:r>
      <w:hyperlink r:id="rId6" w:history="1">
        <w:r w:rsidR="00A36B4B" w:rsidRPr="005C252C">
          <w:rPr>
            <w:rStyle w:val="Hyperlink"/>
            <w:rFonts w:asciiTheme="minorHAnsi" w:hAnsiTheme="minorHAnsi" w:cstheme="minorHAnsi"/>
            <w:sz w:val="22"/>
            <w:szCs w:val="22"/>
          </w:rPr>
          <w:t>https://doi.org/10.3998/tia.5274</w:t>
        </w:r>
      </w:hyperlink>
      <w:r w:rsidR="00A36B4B">
        <w:rPr>
          <w:rFonts w:asciiTheme="minorHAnsi" w:hAnsiTheme="minorHAnsi" w:cstheme="minorHAnsi"/>
          <w:sz w:val="22"/>
          <w:szCs w:val="22"/>
        </w:rPr>
        <w:t xml:space="preserve"> </w:t>
      </w:r>
    </w:p>
    <w:p w14:paraId="40CCECBB" w14:textId="44EC1768" w:rsidR="0036451C" w:rsidRPr="0036451C" w:rsidRDefault="0036451C" w:rsidP="0036451C">
      <w:pPr>
        <w:numPr>
          <w:ilvl w:val="0"/>
          <w:numId w:val="19"/>
        </w:numPr>
        <w:contextualSpacing/>
        <w:rPr>
          <w:rFonts w:ascii="Calibri" w:eastAsia="Times New Roman" w:hAnsi="Calibri" w:cs="Times New Roman"/>
          <w:bCs/>
          <w:i/>
        </w:rPr>
      </w:pPr>
      <w:r>
        <w:t xml:space="preserve">Cruz, L., Dickens, E., Flaming, A.L.B., &amp; Wheeler, L.B. </w:t>
      </w:r>
      <w:r w:rsidRPr="003F11EA">
        <w:t>(202</w:t>
      </w:r>
      <w:r w:rsidR="00EA46A8">
        <w:t>2</w:t>
      </w:r>
      <w:r w:rsidRPr="003F11EA">
        <w:t>)</w:t>
      </w:r>
      <w:r w:rsidR="009F288D">
        <w:t>.</w:t>
      </w:r>
      <w:r w:rsidRPr="003F11EA">
        <w:t xml:space="preserve"> Embracing complexity: an inclusive framework for the scholarship of educational development</w:t>
      </w:r>
      <w:r w:rsidR="00EA46A8">
        <w:t>.</w:t>
      </w:r>
      <w:r w:rsidRPr="003F11EA">
        <w:t xml:space="preserve"> </w:t>
      </w:r>
      <w:r w:rsidRPr="003F11EA">
        <w:rPr>
          <w:i/>
          <w:iCs/>
        </w:rPr>
        <w:t>International Journal for Academic Development</w:t>
      </w:r>
      <w:r w:rsidRPr="003F11EA">
        <w:t xml:space="preserve">, </w:t>
      </w:r>
      <w:r w:rsidR="00EA46A8">
        <w:t xml:space="preserve">27:1 (45-57). </w:t>
      </w:r>
      <w:r>
        <w:t xml:space="preserve"> </w:t>
      </w:r>
      <w:hyperlink r:id="rId7" w:history="1">
        <w:r w:rsidR="00EA46A8" w:rsidRPr="001210F3">
          <w:rPr>
            <w:rStyle w:val="Hyperlink"/>
          </w:rPr>
          <w:t>https://doi.org/10.1080/1360144X.2021.1901102</w:t>
        </w:r>
      </w:hyperlink>
      <w:r w:rsidR="00EA46A8">
        <w:t xml:space="preserve"> </w:t>
      </w:r>
    </w:p>
    <w:p w14:paraId="45D2EDA5" w14:textId="0DEFBA5B" w:rsidR="00EC3CD4" w:rsidRPr="00F060DF" w:rsidRDefault="006F19EE" w:rsidP="006F19EE">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Dickens, E. (2011). 'Permanent Books': The reviewing and advertising of b</w:t>
      </w:r>
      <w:r w:rsidRPr="006F19EE">
        <w:rPr>
          <w:rFonts w:asciiTheme="minorHAnsi" w:hAnsiTheme="minorHAnsi" w:cstheme="minorHAnsi"/>
          <w:sz w:val="22"/>
          <w:szCs w:val="22"/>
        </w:rPr>
        <w:t xml:space="preserve">ooks in </w:t>
      </w:r>
      <w:r w:rsidRPr="006F19EE">
        <w:rPr>
          <w:rFonts w:asciiTheme="minorHAnsi" w:hAnsiTheme="minorHAnsi" w:cstheme="minorHAnsi"/>
          <w:i/>
          <w:sz w:val="22"/>
          <w:szCs w:val="22"/>
        </w:rPr>
        <w:t>The Nation and Athenaeum</w:t>
      </w:r>
      <w:r w:rsidRPr="006F19EE">
        <w:rPr>
          <w:rFonts w:asciiTheme="minorHAnsi" w:hAnsiTheme="minorHAnsi" w:cstheme="minorHAnsi"/>
          <w:sz w:val="22"/>
          <w:szCs w:val="22"/>
        </w:rPr>
        <w:t>. Journal of Modern Periodical Studies, 2(165-184</w:t>
      </w:r>
      <w:r>
        <w:rPr>
          <w:rFonts w:asciiTheme="minorHAnsi" w:hAnsiTheme="minorHAnsi" w:cstheme="minorHAnsi"/>
          <w:sz w:val="22"/>
          <w:szCs w:val="22"/>
        </w:rPr>
        <w:t>)</w:t>
      </w:r>
      <w:r w:rsidRPr="006F19EE">
        <w:rPr>
          <w:rFonts w:asciiTheme="minorHAnsi" w:hAnsiTheme="minorHAnsi" w:cstheme="minorHAnsi"/>
          <w:sz w:val="22"/>
          <w:szCs w:val="22"/>
        </w:rPr>
        <w:t>.</w:t>
      </w:r>
      <w:r w:rsidR="00EC3CD4" w:rsidRPr="00F060DF">
        <w:rPr>
          <w:rFonts w:asciiTheme="minorHAnsi" w:hAnsiTheme="minorHAnsi" w:cstheme="minorHAnsi"/>
          <w:sz w:val="22"/>
          <w:szCs w:val="22"/>
        </w:rPr>
        <w:t xml:space="preserve"> </w:t>
      </w:r>
    </w:p>
    <w:p w14:paraId="47F3B4F3" w14:textId="68B92EAF" w:rsidR="00EC3CD4" w:rsidRPr="00F060DF" w:rsidRDefault="006F19EE" w:rsidP="006F19EE">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Dickens, E. (2010). "Circulating ideas and s</w:t>
      </w:r>
      <w:r w:rsidRPr="006F19EE">
        <w:rPr>
          <w:rFonts w:asciiTheme="minorHAnsi" w:hAnsiTheme="minorHAnsi" w:cstheme="minorHAnsi"/>
          <w:sz w:val="22"/>
          <w:szCs w:val="22"/>
        </w:rPr>
        <w:t>ell</w:t>
      </w:r>
      <w:r>
        <w:rPr>
          <w:rFonts w:asciiTheme="minorHAnsi" w:hAnsiTheme="minorHAnsi" w:cstheme="minorHAnsi"/>
          <w:sz w:val="22"/>
          <w:szCs w:val="22"/>
        </w:rPr>
        <w:t xml:space="preserve">ing periodicals: Leonard Woolf, </w:t>
      </w:r>
      <w:r w:rsidRPr="006F19EE">
        <w:rPr>
          <w:rFonts w:asciiTheme="minorHAnsi" w:hAnsiTheme="minorHAnsi" w:cstheme="minorHAnsi"/>
          <w:i/>
          <w:sz w:val="22"/>
          <w:szCs w:val="22"/>
        </w:rPr>
        <w:t>The Nation and Athenaeum</w:t>
      </w:r>
      <w:r>
        <w:rPr>
          <w:rFonts w:asciiTheme="minorHAnsi" w:hAnsiTheme="minorHAnsi" w:cstheme="minorHAnsi"/>
          <w:sz w:val="22"/>
          <w:szCs w:val="22"/>
        </w:rPr>
        <w:t>, and topical d</w:t>
      </w:r>
      <w:r w:rsidRPr="006F19EE">
        <w:rPr>
          <w:rFonts w:asciiTheme="minorHAnsi" w:hAnsiTheme="minorHAnsi" w:cstheme="minorHAnsi"/>
          <w:sz w:val="22"/>
          <w:szCs w:val="22"/>
        </w:rPr>
        <w:t>ebate." Woolf and the Literary Marketplace. Ed. Jeanne Dubino. New York: Palgrave Macmillan.</w:t>
      </w:r>
      <w:r>
        <w:rPr>
          <w:rFonts w:asciiTheme="minorHAnsi" w:hAnsiTheme="minorHAnsi" w:cstheme="minorHAnsi"/>
          <w:sz w:val="22"/>
          <w:szCs w:val="22"/>
        </w:rPr>
        <w:t xml:space="preserve"> </w:t>
      </w:r>
    </w:p>
    <w:p w14:paraId="6B71983B" w14:textId="77777777" w:rsidR="00EC3CD4" w:rsidRDefault="00EC3CD4" w:rsidP="00EC3CD4">
      <w:pPr>
        <w:rPr>
          <w:rFonts w:cstheme="minorHAnsi"/>
        </w:rPr>
      </w:pPr>
    </w:p>
    <w:p w14:paraId="1C7920FC" w14:textId="77777777" w:rsidR="0054001C" w:rsidRDefault="0054001C" w:rsidP="0054001C">
      <w:pPr>
        <w:rPr>
          <w:rFonts w:cstheme="minorHAnsi"/>
        </w:rPr>
      </w:pPr>
      <w:r>
        <w:rPr>
          <w:rFonts w:cstheme="minorHAnsi"/>
          <w:b/>
          <w:bCs/>
        </w:rPr>
        <w:t>Under Review</w:t>
      </w:r>
    </w:p>
    <w:p w14:paraId="6DF31752" w14:textId="5BBD35AD" w:rsidR="0054001C" w:rsidRPr="00A36B4B" w:rsidRDefault="007C06F2" w:rsidP="0054001C">
      <w:pPr>
        <w:pStyle w:val="ListParagraph"/>
        <w:numPr>
          <w:ilvl w:val="0"/>
          <w:numId w:val="20"/>
        </w:numPr>
        <w:rPr>
          <w:rFonts w:cstheme="minorHAnsi"/>
        </w:rPr>
      </w:pPr>
      <w:r>
        <w:rPr>
          <w:rFonts w:asciiTheme="minorHAnsi" w:hAnsiTheme="minorHAnsi" w:cstheme="minorHAnsi"/>
          <w:sz w:val="22"/>
          <w:szCs w:val="22"/>
        </w:rPr>
        <w:t xml:space="preserve">Dickens, E., Santucci, A., Bach, D., Pittman, C.T., Streifer, A., &amp; Wheeler, L. Practicing complexity-informed academic development: A conceptual framework. </w:t>
      </w:r>
      <w:r w:rsidR="0054001C">
        <w:rPr>
          <w:rFonts w:asciiTheme="minorHAnsi" w:hAnsiTheme="minorHAnsi" w:cstheme="minorHAnsi"/>
          <w:sz w:val="22"/>
          <w:szCs w:val="22"/>
        </w:rPr>
        <w:t xml:space="preserve"> </w:t>
      </w:r>
    </w:p>
    <w:p w14:paraId="6B079201" w14:textId="77777777" w:rsidR="0054001C" w:rsidRPr="00F060DF" w:rsidRDefault="0054001C" w:rsidP="00EC3CD4">
      <w:pPr>
        <w:rPr>
          <w:rFonts w:cstheme="minorHAnsi"/>
        </w:rPr>
      </w:pPr>
    </w:p>
    <w:p w14:paraId="7FE9F3FC" w14:textId="7E953065" w:rsidR="00EC3CD4" w:rsidRPr="00F060DF" w:rsidRDefault="008A0E0E" w:rsidP="00EC3CD4">
      <w:pPr>
        <w:rPr>
          <w:rFonts w:cstheme="minorHAnsi"/>
        </w:rPr>
      </w:pPr>
      <w:r>
        <w:rPr>
          <w:rFonts w:cstheme="minorHAnsi"/>
          <w:b/>
        </w:rPr>
        <w:t>Other</w:t>
      </w:r>
    </w:p>
    <w:p w14:paraId="353AE272" w14:textId="58EB0503" w:rsidR="003365B7" w:rsidRPr="003365B7" w:rsidRDefault="003365B7" w:rsidP="006F19EE">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Dickens, E. &amp; Sloane, K. (2021, May 17) </w:t>
      </w:r>
      <w:r w:rsidR="00EA46A8">
        <w:rPr>
          <w:rFonts w:asciiTheme="minorHAnsi" w:hAnsiTheme="minorHAnsi" w:cstheme="minorHAnsi"/>
          <w:sz w:val="22"/>
          <w:szCs w:val="22"/>
        </w:rPr>
        <w:t>CTE supports eight units undertaking curriculum (re)design.</w:t>
      </w:r>
      <w:r>
        <w:rPr>
          <w:rFonts w:asciiTheme="minorHAnsi" w:hAnsiTheme="minorHAnsi" w:cstheme="minorHAnsi"/>
          <w:sz w:val="22"/>
          <w:szCs w:val="22"/>
        </w:rPr>
        <w:t xml:space="preserve"> </w:t>
      </w:r>
      <w:proofErr w:type="spellStart"/>
      <w:r>
        <w:rPr>
          <w:rFonts w:asciiTheme="minorHAnsi" w:hAnsiTheme="minorHAnsi" w:cstheme="minorHAnsi"/>
          <w:i/>
          <w:iCs/>
          <w:sz w:val="22"/>
          <w:szCs w:val="22"/>
        </w:rPr>
        <w:t>ConneCTEd</w:t>
      </w:r>
      <w:proofErr w:type="spellEnd"/>
      <w:r>
        <w:rPr>
          <w:rFonts w:asciiTheme="minorHAnsi" w:hAnsiTheme="minorHAnsi" w:cstheme="minorHAnsi"/>
          <w:sz w:val="22"/>
          <w:szCs w:val="22"/>
        </w:rPr>
        <w:t xml:space="preserve"> blog, UVA Center for Teaching Excellence. Retrieved from </w:t>
      </w:r>
      <w:hyperlink r:id="rId8" w:history="1">
        <w:r w:rsidRPr="004D2997">
          <w:rPr>
            <w:rStyle w:val="Hyperlink"/>
            <w:rFonts w:asciiTheme="minorHAnsi" w:hAnsiTheme="minorHAnsi" w:cstheme="minorHAnsi"/>
            <w:sz w:val="22"/>
            <w:szCs w:val="22"/>
          </w:rPr>
          <w:t>https://cte.virginia.edu/blog/2021/05/17/cte-supports-eight-units-undertaking-curriculum-redesign</w:t>
        </w:r>
      </w:hyperlink>
      <w:r>
        <w:rPr>
          <w:rFonts w:asciiTheme="minorHAnsi" w:hAnsiTheme="minorHAnsi" w:cstheme="minorHAnsi"/>
          <w:sz w:val="22"/>
          <w:szCs w:val="22"/>
        </w:rPr>
        <w:t xml:space="preserve"> </w:t>
      </w:r>
    </w:p>
    <w:p w14:paraId="5C30F0BC" w14:textId="4B2C1BAE" w:rsidR="00FE2867" w:rsidRPr="00FE2867" w:rsidRDefault="00FE2867" w:rsidP="006F19EE">
      <w:pPr>
        <w:pStyle w:val="ListParagraph"/>
        <w:numPr>
          <w:ilvl w:val="0"/>
          <w:numId w:val="20"/>
        </w:numPr>
        <w:rPr>
          <w:rFonts w:asciiTheme="minorHAnsi" w:hAnsiTheme="minorHAnsi" w:cstheme="minorHAnsi"/>
          <w:sz w:val="22"/>
          <w:szCs w:val="22"/>
        </w:rPr>
      </w:pPr>
      <w:r w:rsidRPr="00FE2867">
        <w:rPr>
          <w:rFonts w:asciiTheme="minorHAnsi" w:hAnsiTheme="minorHAnsi" w:cstheme="minorHAnsi"/>
          <w:sz w:val="22"/>
          <w:szCs w:val="22"/>
          <w:shd w:val="clear" w:color="auto" w:fill="FFFFFF"/>
        </w:rPr>
        <w:t xml:space="preserve">Dickens, E., Cruz, L., Alderson, J., Atias, D., Graham, R., Hurney, C.A., Parker, M., Smentkowski, B., Smitherman, M., Thomas, M. Troisi, J.D., Vincent-Layton, K., and Wang, C. (2019). Starting a </w:t>
      </w:r>
      <w:r w:rsidR="00EA46A8">
        <w:rPr>
          <w:rFonts w:asciiTheme="minorHAnsi" w:hAnsiTheme="minorHAnsi" w:cstheme="minorHAnsi"/>
          <w:sz w:val="22"/>
          <w:szCs w:val="22"/>
          <w:shd w:val="clear" w:color="auto" w:fill="FFFFFF"/>
        </w:rPr>
        <w:t>center for teaching and learning.</w:t>
      </w:r>
      <w:r w:rsidRPr="00FE2867">
        <w:rPr>
          <w:rFonts w:asciiTheme="minorHAnsi" w:hAnsiTheme="minorHAnsi" w:cstheme="minorHAnsi"/>
          <w:sz w:val="22"/>
          <w:szCs w:val="22"/>
          <w:shd w:val="clear" w:color="auto" w:fill="FFFFFF"/>
        </w:rPr>
        <w:t> </w:t>
      </w:r>
      <w:r w:rsidRPr="00EA46A8">
        <w:rPr>
          <w:rStyle w:val="Emphasis"/>
          <w:rFonts w:asciiTheme="minorHAnsi" w:hAnsiTheme="minorHAnsi" w:cstheme="minorHAnsi"/>
          <w:iCs w:val="0"/>
          <w:sz w:val="22"/>
          <w:szCs w:val="22"/>
          <w:bdr w:val="none" w:sz="0" w:space="0" w:color="auto" w:frame="1"/>
          <w:shd w:val="clear" w:color="auto" w:fill="FFFFFF"/>
        </w:rPr>
        <w:t>POD Speaks</w:t>
      </w:r>
      <w:r w:rsidR="00910043">
        <w:rPr>
          <w:rStyle w:val="Emphasis"/>
          <w:rFonts w:asciiTheme="minorHAnsi" w:hAnsiTheme="minorHAnsi" w:cstheme="minorHAnsi"/>
          <w:i w:val="0"/>
          <w:sz w:val="22"/>
          <w:szCs w:val="22"/>
          <w:bdr w:val="none" w:sz="0" w:space="0" w:color="auto" w:frame="1"/>
          <w:shd w:val="clear" w:color="auto" w:fill="FFFFFF"/>
        </w:rPr>
        <w:t>,</w:t>
      </w:r>
      <w:r w:rsidR="00910043">
        <w:rPr>
          <w:rFonts w:asciiTheme="minorHAnsi" w:hAnsiTheme="minorHAnsi" w:cstheme="minorHAnsi"/>
          <w:sz w:val="22"/>
          <w:szCs w:val="22"/>
          <w:shd w:val="clear" w:color="auto" w:fill="FFFFFF"/>
        </w:rPr>
        <w:t> 3</w:t>
      </w:r>
      <w:r w:rsidRPr="00FE2867">
        <w:rPr>
          <w:rFonts w:asciiTheme="minorHAnsi" w:hAnsiTheme="minorHAnsi" w:cstheme="minorHAnsi"/>
          <w:sz w:val="22"/>
          <w:szCs w:val="22"/>
          <w:shd w:val="clear" w:color="auto" w:fill="FFFFFF"/>
        </w:rPr>
        <w:t xml:space="preserve"> </w:t>
      </w:r>
      <w:r w:rsidR="00910043">
        <w:rPr>
          <w:rFonts w:asciiTheme="minorHAnsi" w:hAnsiTheme="minorHAnsi" w:cstheme="minorHAnsi"/>
          <w:sz w:val="22"/>
          <w:szCs w:val="22"/>
          <w:shd w:val="clear" w:color="auto" w:fill="FFFFFF"/>
        </w:rPr>
        <w:t>(</w:t>
      </w:r>
      <w:r w:rsidRPr="00FE2867">
        <w:rPr>
          <w:rFonts w:asciiTheme="minorHAnsi" w:hAnsiTheme="minorHAnsi" w:cstheme="minorHAnsi"/>
          <w:sz w:val="22"/>
          <w:szCs w:val="22"/>
          <w:shd w:val="clear" w:color="auto" w:fill="FFFFFF"/>
        </w:rPr>
        <w:t>1-6</w:t>
      </w:r>
      <w:r w:rsidR="00910043">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hyperlink r:id="rId9" w:history="1">
        <w:r w:rsidRPr="00FE2867">
          <w:rPr>
            <w:rStyle w:val="Hyperlink"/>
            <w:rFonts w:asciiTheme="minorHAnsi" w:hAnsiTheme="minorHAnsi" w:cstheme="minorHAnsi"/>
            <w:sz w:val="22"/>
            <w:szCs w:val="22"/>
          </w:rPr>
          <w:t>https://podnetwork.org/content/uploads/PODSpeaksIssue3_StartingCTL.pdf</w:t>
        </w:r>
      </w:hyperlink>
    </w:p>
    <w:p w14:paraId="4D4201C2" w14:textId="762EC902" w:rsidR="008728E9" w:rsidRPr="00F060DF" w:rsidRDefault="006F19EE" w:rsidP="006F19EE">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Dickens, E. (2016, December 9). Approaches to difficult classroom dialogues.</w:t>
      </w:r>
      <w:r w:rsidRPr="006F19EE">
        <w:rPr>
          <w:rFonts w:asciiTheme="minorHAnsi" w:hAnsiTheme="minorHAnsi" w:cstheme="minorHAnsi"/>
          <w:sz w:val="22"/>
          <w:szCs w:val="22"/>
        </w:rPr>
        <w:t xml:space="preserve"> </w:t>
      </w:r>
      <w:r w:rsidR="00312B79" w:rsidRPr="00F060DF">
        <w:rPr>
          <w:rFonts w:asciiTheme="minorHAnsi" w:hAnsiTheme="minorHAnsi" w:cstheme="minorHAnsi"/>
          <w:sz w:val="22"/>
          <w:szCs w:val="22"/>
        </w:rPr>
        <w:t xml:space="preserve">Retrieved from </w:t>
      </w:r>
      <w:hyperlink r:id="rId10" w:history="1">
        <w:r w:rsidR="00312B79" w:rsidRPr="00F060DF">
          <w:rPr>
            <w:rStyle w:val="Hyperlink"/>
            <w:rFonts w:asciiTheme="minorHAnsi" w:hAnsiTheme="minorHAnsi" w:cstheme="minorHAnsi"/>
            <w:sz w:val="22"/>
            <w:szCs w:val="22"/>
          </w:rPr>
          <w:t>http://cte.virginia.edu/blog/approaches-to-difficult-classroom-dialogues/</w:t>
        </w:r>
      </w:hyperlink>
    </w:p>
    <w:p w14:paraId="5D419703" w14:textId="0125DCC1" w:rsidR="00CF3118" w:rsidRDefault="00CF3118" w:rsidP="008728E9">
      <w:pPr>
        <w:rPr>
          <w:rFonts w:cstheme="minorHAnsi"/>
        </w:rPr>
      </w:pPr>
    </w:p>
    <w:p w14:paraId="24928453" w14:textId="246E0FCF" w:rsidR="00FF05F8" w:rsidRPr="00FF05F8" w:rsidRDefault="00FF05F8" w:rsidP="008728E9">
      <w:pPr>
        <w:rPr>
          <w:rFonts w:cstheme="minorHAnsi"/>
        </w:rPr>
      </w:pPr>
      <w:r>
        <w:rPr>
          <w:rFonts w:cstheme="minorHAnsi"/>
          <w:b/>
          <w:bCs/>
        </w:rPr>
        <w:t>In Progress</w:t>
      </w:r>
    </w:p>
    <w:p w14:paraId="3B5127B9" w14:textId="26208BAB" w:rsidR="00C27B93" w:rsidRDefault="00C27B93" w:rsidP="00C27B93">
      <w:pPr>
        <w:pStyle w:val="ListParagraph"/>
        <w:numPr>
          <w:ilvl w:val="0"/>
          <w:numId w:val="27"/>
        </w:numPr>
        <w:rPr>
          <w:rFonts w:asciiTheme="minorHAnsi" w:hAnsiTheme="minorHAnsi" w:cstheme="minorHAnsi"/>
          <w:sz w:val="22"/>
          <w:szCs w:val="22"/>
        </w:rPr>
      </w:pPr>
      <w:r w:rsidRPr="00C27B93">
        <w:rPr>
          <w:rFonts w:asciiTheme="minorHAnsi" w:hAnsiTheme="minorHAnsi" w:cstheme="minorHAnsi"/>
          <w:sz w:val="22"/>
          <w:szCs w:val="22"/>
        </w:rPr>
        <w:t>Dickens, E.</w:t>
      </w:r>
      <w:r w:rsidR="00A36B4B">
        <w:rPr>
          <w:rFonts w:asciiTheme="minorHAnsi" w:hAnsiTheme="minorHAnsi" w:cstheme="minorHAnsi"/>
          <w:sz w:val="22"/>
          <w:szCs w:val="22"/>
        </w:rPr>
        <w:t>, Latterner, E.,</w:t>
      </w:r>
      <w:r w:rsidRPr="00C27B93">
        <w:rPr>
          <w:rFonts w:asciiTheme="minorHAnsi" w:hAnsiTheme="minorHAnsi" w:cstheme="minorHAnsi"/>
          <w:sz w:val="22"/>
          <w:szCs w:val="22"/>
        </w:rPr>
        <w:t xml:space="preserve"> &amp; McCauley, A. A change framework for program-level curriculum development. In progress.</w:t>
      </w:r>
    </w:p>
    <w:p w14:paraId="7A07879F" w14:textId="26AEB42C" w:rsidR="002E01B6" w:rsidRPr="00C27B93" w:rsidRDefault="002E01B6" w:rsidP="00C27B93">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Dickens, E., Han, A., &amp; Richards, J. Facilitation decision-making in program-level curriculum development. In progress.</w:t>
      </w:r>
    </w:p>
    <w:p w14:paraId="336DC16B" w14:textId="77777777" w:rsidR="00C27B93" w:rsidRPr="00C27B93" w:rsidRDefault="00C27B93" w:rsidP="00C27B93">
      <w:pPr>
        <w:pStyle w:val="ListParagraph"/>
        <w:numPr>
          <w:ilvl w:val="0"/>
          <w:numId w:val="27"/>
        </w:numPr>
        <w:rPr>
          <w:rFonts w:asciiTheme="minorHAnsi" w:hAnsiTheme="minorHAnsi" w:cstheme="minorHAnsi"/>
          <w:sz w:val="22"/>
          <w:szCs w:val="22"/>
        </w:rPr>
      </w:pPr>
      <w:r w:rsidRPr="00C27B93">
        <w:rPr>
          <w:rFonts w:asciiTheme="minorHAnsi" w:hAnsiTheme="minorHAnsi" w:cstheme="minorHAnsi"/>
          <w:sz w:val="22"/>
          <w:szCs w:val="22"/>
        </w:rPr>
        <w:t>Dickens, E. &amp; Warren, C. A facilitator guide for curriculum developers. In progress.</w:t>
      </w:r>
    </w:p>
    <w:p w14:paraId="6AA4FC73" w14:textId="3CE32EBD" w:rsidR="00FF05F8" w:rsidRPr="00C27B93" w:rsidRDefault="00FF05F8" w:rsidP="00C27B93">
      <w:pPr>
        <w:pStyle w:val="ListParagraph"/>
        <w:rPr>
          <w:rFonts w:asciiTheme="minorHAnsi" w:hAnsiTheme="minorHAnsi" w:cstheme="minorHAnsi"/>
          <w:sz w:val="22"/>
          <w:szCs w:val="22"/>
        </w:rPr>
      </w:pPr>
    </w:p>
    <w:p w14:paraId="7284E2DF" w14:textId="77777777" w:rsidR="003A0866" w:rsidRPr="00F060DF" w:rsidRDefault="003A0866" w:rsidP="008728E9">
      <w:pPr>
        <w:rPr>
          <w:rFonts w:cstheme="minorHAnsi"/>
        </w:rPr>
      </w:pPr>
    </w:p>
    <w:p w14:paraId="0AA9AF48" w14:textId="3B52A46A" w:rsidR="00D34AAA" w:rsidRPr="00F060DF" w:rsidRDefault="0036451C" w:rsidP="00D34AAA">
      <w:pPr>
        <w:pBdr>
          <w:top w:val="single" w:sz="4" w:space="1" w:color="auto"/>
          <w:bottom w:val="single" w:sz="4" w:space="1" w:color="auto"/>
        </w:pBdr>
        <w:rPr>
          <w:rFonts w:cstheme="minorHAnsi"/>
          <w:b/>
        </w:rPr>
      </w:pPr>
      <w:r>
        <w:rPr>
          <w:rFonts w:cstheme="minorHAnsi"/>
          <w:b/>
        </w:rPr>
        <w:t xml:space="preserve">Conference </w:t>
      </w:r>
      <w:r w:rsidR="00D34AAA" w:rsidRPr="00F060DF">
        <w:rPr>
          <w:rFonts w:cstheme="minorHAnsi"/>
          <w:b/>
        </w:rPr>
        <w:t>Presentations</w:t>
      </w:r>
    </w:p>
    <w:p w14:paraId="4D8DCE09" w14:textId="77777777" w:rsidR="005A62B5" w:rsidRDefault="005A62B5" w:rsidP="00D34AAA">
      <w:pPr>
        <w:rPr>
          <w:rFonts w:cstheme="minorHAnsi"/>
          <w:b/>
          <w:bCs/>
        </w:rPr>
      </w:pPr>
    </w:p>
    <w:p w14:paraId="05001A1E" w14:textId="2C72DCCF" w:rsidR="006E211D" w:rsidRPr="005A62B5" w:rsidRDefault="005A62B5" w:rsidP="00D34AAA">
      <w:pPr>
        <w:rPr>
          <w:rFonts w:cstheme="minorHAnsi"/>
          <w:b/>
          <w:bCs/>
        </w:rPr>
      </w:pPr>
      <w:r>
        <w:rPr>
          <w:rFonts w:cstheme="minorHAnsi"/>
          <w:b/>
          <w:bCs/>
        </w:rPr>
        <w:t>Invited Keynotes</w:t>
      </w:r>
    </w:p>
    <w:p w14:paraId="346511D7" w14:textId="703086C3" w:rsidR="005A62B5" w:rsidRPr="005A62B5" w:rsidRDefault="005A62B5" w:rsidP="006738DD">
      <w:pPr>
        <w:pStyle w:val="ListParagraph"/>
        <w:numPr>
          <w:ilvl w:val="0"/>
          <w:numId w:val="23"/>
        </w:numPr>
        <w:rPr>
          <w:rFonts w:cstheme="minorHAnsi"/>
        </w:rPr>
      </w:pPr>
      <w:r w:rsidRPr="005A62B5">
        <w:rPr>
          <w:rFonts w:asciiTheme="minorHAnsi" w:hAnsiTheme="minorHAnsi" w:cstheme="minorHAnsi"/>
          <w:sz w:val="22"/>
          <w:szCs w:val="22"/>
        </w:rPr>
        <w:lastRenderedPageBreak/>
        <w:t xml:space="preserve">Dickens, E. &amp; Bach, D. </w:t>
      </w:r>
      <w:r w:rsidRPr="005A62B5">
        <w:rPr>
          <w:rFonts w:asciiTheme="minorHAnsi" w:hAnsiTheme="minorHAnsi" w:cstheme="minorHAnsi"/>
          <w:i/>
          <w:iCs/>
          <w:sz w:val="22"/>
          <w:szCs w:val="22"/>
        </w:rPr>
        <w:t xml:space="preserve">Context and </w:t>
      </w:r>
      <w:r w:rsidR="00931A9C">
        <w:rPr>
          <w:rFonts w:asciiTheme="minorHAnsi" w:hAnsiTheme="minorHAnsi" w:cstheme="minorHAnsi"/>
          <w:i/>
          <w:iCs/>
          <w:sz w:val="22"/>
          <w:szCs w:val="22"/>
        </w:rPr>
        <w:t>C</w:t>
      </w:r>
      <w:r w:rsidRPr="005A62B5">
        <w:rPr>
          <w:rFonts w:asciiTheme="minorHAnsi" w:hAnsiTheme="minorHAnsi" w:cstheme="minorHAnsi"/>
          <w:i/>
          <w:iCs/>
          <w:sz w:val="22"/>
          <w:szCs w:val="22"/>
        </w:rPr>
        <w:t xml:space="preserve">ollective </w:t>
      </w:r>
      <w:r w:rsidR="00931A9C">
        <w:rPr>
          <w:rFonts w:asciiTheme="minorHAnsi" w:hAnsiTheme="minorHAnsi" w:cstheme="minorHAnsi"/>
          <w:i/>
          <w:iCs/>
          <w:sz w:val="22"/>
          <w:szCs w:val="22"/>
        </w:rPr>
        <w:t>A</w:t>
      </w:r>
      <w:r w:rsidRPr="005A62B5">
        <w:rPr>
          <w:rFonts w:asciiTheme="minorHAnsi" w:hAnsiTheme="minorHAnsi" w:cstheme="minorHAnsi"/>
          <w:i/>
          <w:iCs/>
          <w:sz w:val="22"/>
          <w:szCs w:val="22"/>
        </w:rPr>
        <w:t xml:space="preserve">gency: Curricular </w:t>
      </w:r>
      <w:r w:rsidR="00931A9C">
        <w:rPr>
          <w:rFonts w:asciiTheme="minorHAnsi" w:hAnsiTheme="minorHAnsi" w:cstheme="minorHAnsi"/>
          <w:i/>
          <w:iCs/>
          <w:sz w:val="22"/>
          <w:szCs w:val="22"/>
        </w:rPr>
        <w:t>I</w:t>
      </w:r>
      <w:r w:rsidRPr="005A62B5">
        <w:rPr>
          <w:rFonts w:asciiTheme="minorHAnsi" w:hAnsiTheme="minorHAnsi" w:cstheme="minorHAnsi"/>
          <w:i/>
          <w:iCs/>
          <w:sz w:val="22"/>
          <w:szCs w:val="22"/>
        </w:rPr>
        <w:t xml:space="preserve">nnovation in a </w:t>
      </w:r>
      <w:r w:rsidR="00931A9C">
        <w:rPr>
          <w:rFonts w:asciiTheme="minorHAnsi" w:hAnsiTheme="minorHAnsi" w:cstheme="minorHAnsi"/>
          <w:i/>
          <w:iCs/>
          <w:sz w:val="22"/>
          <w:szCs w:val="22"/>
        </w:rPr>
        <w:t>R</w:t>
      </w:r>
      <w:r w:rsidRPr="005A62B5">
        <w:rPr>
          <w:rFonts w:asciiTheme="minorHAnsi" w:hAnsiTheme="minorHAnsi" w:cstheme="minorHAnsi"/>
          <w:i/>
          <w:iCs/>
          <w:sz w:val="22"/>
          <w:szCs w:val="22"/>
        </w:rPr>
        <w:t xml:space="preserve">apidly </w:t>
      </w:r>
      <w:r w:rsidR="00931A9C">
        <w:rPr>
          <w:rFonts w:asciiTheme="minorHAnsi" w:hAnsiTheme="minorHAnsi" w:cstheme="minorHAnsi"/>
          <w:i/>
          <w:iCs/>
          <w:sz w:val="22"/>
          <w:szCs w:val="22"/>
        </w:rPr>
        <w:t>C</w:t>
      </w:r>
      <w:r w:rsidRPr="005A62B5">
        <w:rPr>
          <w:rFonts w:asciiTheme="minorHAnsi" w:hAnsiTheme="minorHAnsi" w:cstheme="minorHAnsi"/>
          <w:i/>
          <w:iCs/>
          <w:sz w:val="22"/>
          <w:szCs w:val="22"/>
        </w:rPr>
        <w:t xml:space="preserve">hanging </w:t>
      </w:r>
      <w:r w:rsidR="00931A9C">
        <w:rPr>
          <w:rFonts w:asciiTheme="minorHAnsi" w:hAnsiTheme="minorHAnsi" w:cstheme="minorHAnsi"/>
          <w:i/>
          <w:iCs/>
          <w:sz w:val="22"/>
          <w:szCs w:val="22"/>
        </w:rPr>
        <w:t>W</w:t>
      </w:r>
      <w:r w:rsidRPr="005A62B5">
        <w:rPr>
          <w:rFonts w:asciiTheme="minorHAnsi" w:hAnsiTheme="minorHAnsi" w:cstheme="minorHAnsi"/>
          <w:i/>
          <w:iCs/>
          <w:sz w:val="22"/>
          <w:szCs w:val="22"/>
        </w:rPr>
        <w:t>orld</w:t>
      </w:r>
      <w:r w:rsidRPr="005A62B5">
        <w:rPr>
          <w:rFonts w:asciiTheme="minorHAnsi" w:hAnsiTheme="minorHAnsi" w:cstheme="minorHAnsi"/>
          <w:sz w:val="22"/>
          <w:szCs w:val="22"/>
        </w:rPr>
        <w:t>. University of the Free State Annual Learning and Teaching Conference, Bloemfontein, South Africa and Online, September 2024.</w:t>
      </w:r>
    </w:p>
    <w:p w14:paraId="5285E55A" w14:textId="77777777" w:rsidR="005A62B5" w:rsidRDefault="005A62B5" w:rsidP="00D34AAA">
      <w:pPr>
        <w:rPr>
          <w:rFonts w:cstheme="minorHAnsi"/>
        </w:rPr>
      </w:pPr>
    </w:p>
    <w:p w14:paraId="1B879561" w14:textId="186F4FCF" w:rsidR="005A62B5" w:rsidRPr="005A62B5" w:rsidRDefault="005A62B5" w:rsidP="00D34AAA">
      <w:pPr>
        <w:rPr>
          <w:rFonts w:cstheme="minorHAnsi"/>
          <w:b/>
          <w:bCs/>
        </w:rPr>
      </w:pPr>
      <w:r>
        <w:rPr>
          <w:rFonts w:cstheme="minorHAnsi"/>
          <w:b/>
          <w:bCs/>
        </w:rPr>
        <w:t>Presentations</w:t>
      </w:r>
    </w:p>
    <w:p w14:paraId="1BA3D7DA" w14:textId="6623E20C" w:rsidR="002E01B6" w:rsidRDefault="00701CEA" w:rsidP="003303EB">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McCauley, A., Latterner, E., &amp; Dickens, E. (submitted) </w:t>
      </w:r>
      <w:r>
        <w:rPr>
          <w:rFonts w:asciiTheme="minorHAnsi" w:hAnsiTheme="minorHAnsi" w:cstheme="minorHAnsi"/>
          <w:i/>
          <w:iCs/>
          <w:sz w:val="22"/>
          <w:szCs w:val="22"/>
        </w:rPr>
        <w:t>Curriculum Development with Departments: Preparing to Facilitate Complex Change</w:t>
      </w:r>
      <w:r>
        <w:rPr>
          <w:rFonts w:asciiTheme="minorHAnsi" w:hAnsiTheme="minorHAnsi" w:cstheme="minorHAnsi"/>
          <w:sz w:val="22"/>
          <w:szCs w:val="22"/>
        </w:rPr>
        <w:t xml:space="preserve">. </w:t>
      </w:r>
      <w:r w:rsidR="002E01B6">
        <w:rPr>
          <w:rFonts w:asciiTheme="minorHAnsi" w:hAnsiTheme="minorHAnsi" w:cstheme="minorHAnsi"/>
          <w:sz w:val="22"/>
          <w:szCs w:val="22"/>
        </w:rPr>
        <w:t>Under consideration for the POD Network Conference</w:t>
      </w:r>
      <w:r>
        <w:rPr>
          <w:rFonts w:asciiTheme="minorHAnsi" w:hAnsiTheme="minorHAnsi" w:cstheme="minorHAnsi"/>
          <w:sz w:val="22"/>
          <w:szCs w:val="22"/>
        </w:rPr>
        <w:t>, Baltimore, MD 2026.</w:t>
      </w:r>
    </w:p>
    <w:p w14:paraId="6F5B1949" w14:textId="335AECAB" w:rsidR="00701CEA" w:rsidRDefault="00701CEA" w:rsidP="003303EB">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Santucci, A., Dickens, E., Bach, D., Pittman, C.T., Streifer, A., &amp; Wheeler, L. (submitted) </w:t>
      </w:r>
      <w:r>
        <w:rPr>
          <w:rFonts w:asciiTheme="minorHAnsi" w:hAnsiTheme="minorHAnsi" w:cstheme="minorHAnsi"/>
          <w:i/>
          <w:iCs/>
          <w:sz w:val="22"/>
          <w:szCs w:val="22"/>
        </w:rPr>
        <w:t>Practicing Complexity-Informed Educational Development: A Conceptual Framework and Applications</w:t>
      </w:r>
      <w:r>
        <w:rPr>
          <w:rFonts w:asciiTheme="minorHAnsi" w:hAnsiTheme="minorHAnsi" w:cstheme="minorHAnsi"/>
          <w:sz w:val="22"/>
          <w:szCs w:val="22"/>
        </w:rPr>
        <w:t>. Under consideration for the POD Network Conference, Baltimore, MD 2026.</w:t>
      </w:r>
    </w:p>
    <w:p w14:paraId="7FEF3048" w14:textId="77777777" w:rsidR="002E01B6" w:rsidRDefault="002E01B6" w:rsidP="002E01B6">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Thomas, R., Supriya, K., &amp; Dickens, E., </w:t>
      </w:r>
      <w:r>
        <w:rPr>
          <w:rFonts w:asciiTheme="minorHAnsi" w:hAnsiTheme="minorHAnsi" w:cstheme="minorHAnsi"/>
          <w:i/>
          <w:iCs/>
          <w:sz w:val="22"/>
          <w:szCs w:val="22"/>
        </w:rPr>
        <w:t>Strategies for Creating and Sustaining Department-Based Educational Development</w:t>
      </w:r>
      <w:r>
        <w:rPr>
          <w:rFonts w:asciiTheme="minorHAnsi" w:hAnsiTheme="minorHAnsi" w:cstheme="minorHAnsi"/>
          <w:sz w:val="22"/>
          <w:szCs w:val="22"/>
        </w:rPr>
        <w:t>. POD Network Conference, San Diego, CA, November 2025.</w:t>
      </w:r>
    </w:p>
    <w:p w14:paraId="3013BABA" w14:textId="292D9666" w:rsidR="002E01B6" w:rsidRPr="002E01B6" w:rsidRDefault="002E01B6" w:rsidP="002E01B6">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Santucci, A., Cruz, L., Dickens, E., Kilgore, C., Salminen, E., &amp; Volpe Horii, C., </w:t>
      </w:r>
      <w:r>
        <w:rPr>
          <w:rFonts w:asciiTheme="minorHAnsi" w:hAnsiTheme="minorHAnsi" w:cstheme="minorHAnsi"/>
          <w:i/>
          <w:iCs/>
          <w:sz w:val="22"/>
          <w:szCs w:val="22"/>
        </w:rPr>
        <w:t>Who “Speaks” our POD Perspectives? Public Communication as Organizational Leadership</w:t>
      </w:r>
      <w:r>
        <w:rPr>
          <w:rFonts w:asciiTheme="minorHAnsi" w:hAnsiTheme="minorHAnsi" w:cstheme="minorHAnsi"/>
          <w:sz w:val="22"/>
          <w:szCs w:val="22"/>
        </w:rPr>
        <w:t>. POD Network Conference, San Diego, CA, November 2025.</w:t>
      </w:r>
    </w:p>
    <w:p w14:paraId="4E47D0AD" w14:textId="6C9F2322" w:rsidR="00CF095B" w:rsidRDefault="00CF095B" w:rsidP="003303EB">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Dickens, E. &amp; Santucci, A., </w:t>
      </w:r>
      <w:r>
        <w:rPr>
          <w:rFonts w:asciiTheme="minorHAnsi" w:hAnsiTheme="minorHAnsi" w:cstheme="minorHAnsi"/>
          <w:i/>
          <w:iCs/>
          <w:sz w:val="22"/>
          <w:szCs w:val="22"/>
        </w:rPr>
        <w:t>Is Complexity a Value? Exploring Connection, Plurality, and Emergence in Educational Development</w:t>
      </w:r>
      <w:r>
        <w:rPr>
          <w:rFonts w:asciiTheme="minorHAnsi" w:hAnsiTheme="minorHAnsi" w:cstheme="minorHAnsi"/>
          <w:sz w:val="22"/>
          <w:szCs w:val="22"/>
        </w:rPr>
        <w:t>. Leading With our Values Virtual Gathering, June 23-24, 2025.</w:t>
      </w:r>
    </w:p>
    <w:p w14:paraId="1B03E2D1" w14:textId="51A5533B" w:rsidR="00CF095B" w:rsidRDefault="00CF095B" w:rsidP="003303EB">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Latterner, E., Dickens, E., Kennedy, A., Supriya, K., &amp; Thomas, R.</w:t>
      </w:r>
      <w:r w:rsidR="002E01B6">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i/>
          <w:iCs/>
          <w:sz w:val="22"/>
          <w:szCs w:val="22"/>
        </w:rPr>
        <w:t>Supporting Change in Departments: Opportunities and Community for Educational Developers.</w:t>
      </w:r>
      <w:r>
        <w:rPr>
          <w:rFonts w:asciiTheme="minorHAnsi" w:hAnsiTheme="minorHAnsi" w:cstheme="minorHAnsi"/>
          <w:sz w:val="22"/>
          <w:szCs w:val="22"/>
        </w:rPr>
        <w:t xml:space="preserve"> Under consideration for Leading With our Values Virtual Gathering, June 23-24, 2025.</w:t>
      </w:r>
    </w:p>
    <w:p w14:paraId="58954A2C" w14:textId="13F58DA6" w:rsidR="003303EB" w:rsidRPr="003303EB" w:rsidRDefault="005A62B5" w:rsidP="003303EB">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Castonguay, W., Calkins, S., Dickens, E., Glazer, F., Green, D., </w:t>
      </w:r>
      <w:r w:rsidR="00931A9C">
        <w:rPr>
          <w:rFonts w:asciiTheme="minorHAnsi" w:hAnsiTheme="minorHAnsi" w:cstheme="minorHAnsi"/>
          <w:sz w:val="22"/>
          <w:szCs w:val="22"/>
        </w:rPr>
        <w:t xml:space="preserve">Hasseler, T., Little, D., Norell, E., Petitti, R., &amp; White, B., </w:t>
      </w:r>
      <w:r w:rsidR="00931A9C">
        <w:rPr>
          <w:rFonts w:asciiTheme="minorHAnsi" w:hAnsiTheme="minorHAnsi" w:cstheme="minorHAnsi"/>
          <w:i/>
          <w:iCs/>
          <w:sz w:val="22"/>
          <w:szCs w:val="22"/>
        </w:rPr>
        <w:t>What do I do now? Ethical Guidelines for Educational Developers</w:t>
      </w:r>
      <w:r w:rsidR="00931A9C">
        <w:rPr>
          <w:rFonts w:asciiTheme="minorHAnsi" w:hAnsiTheme="minorHAnsi" w:cstheme="minorHAnsi"/>
          <w:sz w:val="22"/>
          <w:szCs w:val="22"/>
        </w:rPr>
        <w:t>. POD Network Conference, Chicago, IL, November 2024.</w:t>
      </w:r>
    </w:p>
    <w:p w14:paraId="17F65AD2" w14:textId="1615C17A" w:rsidR="00D3575F" w:rsidRDefault="005E269B"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Dickens, E., Wheeler, L., &amp; Taggart, J. </w:t>
      </w:r>
      <w:r>
        <w:rPr>
          <w:rFonts w:asciiTheme="minorHAnsi" w:hAnsiTheme="minorHAnsi" w:cstheme="minorHAnsi"/>
          <w:i/>
          <w:iCs/>
          <w:sz w:val="22"/>
          <w:szCs w:val="22"/>
        </w:rPr>
        <w:t>Leveraging Data to Improve Equity and Justice</w:t>
      </w:r>
      <w:r>
        <w:rPr>
          <w:rFonts w:asciiTheme="minorHAnsi" w:hAnsiTheme="minorHAnsi" w:cstheme="minorHAnsi"/>
          <w:sz w:val="22"/>
          <w:szCs w:val="22"/>
        </w:rPr>
        <w:t xml:space="preserve">. International Consortium for Educational Development, Aarhus, Denmark, June 2022. </w:t>
      </w:r>
    </w:p>
    <w:p w14:paraId="16E7210B" w14:textId="34D90908" w:rsidR="005E269B" w:rsidRDefault="005E269B"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Dickens, E., </w:t>
      </w:r>
      <w:proofErr w:type="spellStart"/>
      <w:r>
        <w:rPr>
          <w:rFonts w:asciiTheme="minorHAnsi" w:hAnsiTheme="minorHAnsi" w:cstheme="minorHAnsi"/>
          <w:sz w:val="22"/>
          <w:szCs w:val="22"/>
        </w:rPr>
        <w:t>Mandeltort</w:t>
      </w:r>
      <w:proofErr w:type="spellEnd"/>
      <w:r>
        <w:rPr>
          <w:rFonts w:asciiTheme="minorHAnsi" w:hAnsiTheme="minorHAnsi" w:cstheme="minorHAnsi"/>
          <w:sz w:val="22"/>
          <w:szCs w:val="22"/>
        </w:rPr>
        <w:t xml:space="preserve">, L., &amp; Taggart, J. </w:t>
      </w:r>
      <w:r>
        <w:rPr>
          <w:rFonts w:asciiTheme="minorHAnsi" w:hAnsiTheme="minorHAnsi" w:cstheme="minorHAnsi"/>
          <w:i/>
          <w:iCs/>
          <w:sz w:val="22"/>
          <w:szCs w:val="22"/>
        </w:rPr>
        <w:t>Stakeholder Analysis for Department-Level Change Initiatives</w:t>
      </w:r>
      <w:r>
        <w:rPr>
          <w:rFonts w:asciiTheme="minorHAnsi" w:hAnsiTheme="minorHAnsi" w:cstheme="minorHAnsi"/>
          <w:sz w:val="22"/>
          <w:szCs w:val="22"/>
        </w:rPr>
        <w:t xml:space="preserve">. International Consortium for Educational Development, Aarhus, Denmark, June 2022. </w:t>
      </w:r>
    </w:p>
    <w:p w14:paraId="4EDD276A" w14:textId="053C4B88" w:rsidR="009F288D" w:rsidRDefault="009F288D"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Dickens, E. &amp; Taggart, J. </w:t>
      </w:r>
      <w:r>
        <w:rPr>
          <w:rFonts w:asciiTheme="minorHAnsi" w:hAnsiTheme="minorHAnsi" w:cstheme="minorHAnsi"/>
          <w:i/>
          <w:iCs/>
          <w:sz w:val="22"/>
          <w:szCs w:val="22"/>
        </w:rPr>
        <w:t xml:space="preserve">Meeting in the </w:t>
      </w:r>
      <w:proofErr w:type="spellStart"/>
      <w:r>
        <w:rPr>
          <w:rFonts w:asciiTheme="minorHAnsi" w:hAnsiTheme="minorHAnsi" w:cstheme="minorHAnsi"/>
          <w:i/>
          <w:iCs/>
          <w:sz w:val="22"/>
          <w:szCs w:val="22"/>
        </w:rPr>
        <w:t>Meso</w:t>
      </w:r>
      <w:proofErr w:type="spellEnd"/>
      <w:r>
        <w:rPr>
          <w:rFonts w:asciiTheme="minorHAnsi" w:hAnsiTheme="minorHAnsi" w:cstheme="minorHAnsi"/>
          <w:i/>
          <w:iCs/>
          <w:sz w:val="22"/>
          <w:szCs w:val="22"/>
        </w:rPr>
        <w:t>: Educational Development with Departments and Other Groups.</w:t>
      </w:r>
      <w:r>
        <w:rPr>
          <w:rFonts w:asciiTheme="minorHAnsi" w:hAnsiTheme="minorHAnsi" w:cstheme="minorHAnsi"/>
          <w:sz w:val="22"/>
          <w:szCs w:val="22"/>
        </w:rPr>
        <w:t xml:space="preserve"> POD Network Conference, Online, November 2021. </w:t>
      </w:r>
    </w:p>
    <w:p w14:paraId="45A539A2" w14:textId="752A48CA" w:rsidR="009F288D" w:rsidRDefault="00EA4A87"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Dickens, E., </w:t>
      </w:r>
      <w:proofErr w:type="spellStart"/>
      <w:r>
        <w:rPr>
          <w:rFonts w:asciiTheme="minorHAnsi" w:hAnsiTheme="minorHAnsi" w:cstheme="minorHAnsi"/>
          <w:sz w:val="22"/>
          <w:szCs w:val="22"/>
        </w:rPr>
        <w:t>Mandeltort</w:t>
      </w:r>
      <w:proofErr w:type="spellEnd"/>
      <w:r>
        <w:rPr>
          <w:rFonts w:asciiTheme="minorHAnsi" w:hAnsiTheme="minorHAnsi" w:cstheme="minorHAnsi"/>
          <w:sz w:val="22"/>
          <w:szCs w:val="22"/>
        </w:rPr>
        <w:t>, L.</w:t>
      </w:r>
      <w:r w:rsidR="009F288D">
        <w:rPr>
          <w:rFonts w:asciiTheme="minorHAnsi" w:hAnsiTheme="minorHAnsi" w:cstheme="minorHAnsi"/>
          <w:sz w:val="22"/>
          <w:szCs w:val="22"/>
        </w:rPr>
        <w:t xml:space="preserve"> &amp; Taggart, J. </w:t>
      </w:r>
      <w:r w:rsidR="009F288D">
        <w:rPr>
          <w:rFonts w:asciiTheme="minorHAnsi" w:hAnsiTheme="minorHAnsi" w:cstheme="minorHAnsi"/>
          <w:i/>
          <w:iCs/>
          <w:sz w:val="22"/>
          <w:szCs w:val="22"/>
        </w:rPr>
        <w:t>Personalities, Perspectives, and Politics: The Cultural Work of Curriculum Redesign</w:t>
      </w:r>
      <w:r w:rsidR="009F288D">
        <w:rPr>
          <w:rFonts w:asciiTheme="minorHAnsi" w:hAnsiTheme="minorHAnsi" w:cstheme="minorHAnsi"/>
          <w:sz w:val="22"/>
          <w:szCs w:val="22"/>
        </w:rPr>
        <w:t xml:space="preserve">. POD Network Conference, Online, November 2021. </w:t>
      </w:r>
    </w:p>
    <w:p w14:paraId="0DF6CE79" w14:textId="723769E9" w:rsidR="009F288D" w:rsidRDefault="009F288D"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Brackett, M. &amp; Dickens, E. </w:t>
      </w:r>
      <w:r>
        <w:rPr>
          <w:rFonts w:asciiTheme="minorHAnsi" w:hAnsiTheme="minorHAnsi" w:cstheme="minorHAnsi"/>
          <w:i/>
          <w:iCs/>
          <w:sz w:val="22"/>
          <w:szCs w:val="22"/>
        </w:rPr>
        <w:t>Leveraging a Change Management Framework for Curricular Redesign</w:t>
      </w:r>
      <w:r>
        <w:rPr>
          <w:rFonts w:asciiTheme="minorHAnsi" w:hAnsiTheme="minorHAnsi" w:cstheme="minorHAnsi"/>
          <w:sz w:val="22"/>
          <w:szCs w:val="22"/>
        </w:rPr>
        <w:t xml:space="preserve">. </w:t>
      </w:r>
      <w:r w:rsidR="00EC162A">
        <w:rPr>
          <w:rFonts w:asciiTheme="minorHAnsi" w:hAnsiTheme="minorHAnsi" w:cstheme="minorHAnsi"/>
          <w:sz w:val="22"/>
          <w:szCs w:val="22"/>
        </w:rPr>
        <w:t>NCCI Annual Conference, Online, July 2021.</w:t>
      </w:r>
    </w:p>
    <w:p w14:paraId="2B077C67" w14:textId="52E70BA6" w:rsidR="0036451C" w:rsidRPr="0036451C" w:rsidRDefault="0036451C" w:rsidP="00267805">
      <w:pPr>
        <w:pStyle w:val="ListParagraph"/>
        <w:numPr>
          <w:ilvl w:val="0"/>
          <w:numId w:val="21"/>
        </w:numPr>
        <w:rPr>
          <w:rFonts w:asciiTheme="minorHAnsi" w:hAnsiTheme="minorHAnsi" w:cstheme="minorHAnsi"/>
          <w:sz w:val="22"/>
          <w:szCs w:val="22"/>
        </w:rPr>
      </w:pPr>
      <w:r w:rsidRPr="0036451C">
        <w:rPr>
          <w:rFonts w:asciiTheme="minorHAnsi" w:hAnsiTheme="minorHAnsi" w:cstheme="minorHAnsi"/>
          <w:sz w:val="22"/>
          <w:szCs w:val="22"/>
        </w:rPr>
        <w:t xml:space="preserve">Dickens, E. &amp; Brackett, M. </w:t>
      </w:r>
      <w:r w:rsidRPr="0036451C">
        <w:rPr>
          <w:rFonts w:asciiTheme="minorHAnsi" w:hAnsiTheme="minorHAnsi" w:cstheme="minorHAnsi"/>
          <w:i/>
          <w:iCs/>
          <w:sz w:val="22"/>
          <w:szCs w:val="22"/>
        </w:rPr>
        <w:t>A Change Process Facilitation Model for Curriculum Redesign</w:t>
      </w:r>
      <w:r w:rsidRPr="0036451C">
        <w:rPr>
          <w:rFonts w:asciiTheme="minorHAnsi" w:hAnsiTheme="minorHAnsi" w:cstheme="minorHAnsi"/>
          <w:sz w:val="22"/>
          <w:szCs w:val="22"/>
        </w:rPr>
        <w:t>. POD Network Conference, Online, November 2020</w:t>
      </w:r>
      <w:r>
        <w:rPr>
          <w:rFonts w:asciiTheme="minorHAnsi" w:hAnsiTheme="minorHAnsi" w:cstheme="minorHAnsi"/>
          <w:sz w:val="22"/>
          <w:szCs w:val="22"/>
        </w:rPr>
        <w:t>.</w:t>
      </w:r>
    </w:p>
    <w:p w14:paraId="6275AE36" w14:textId="04B6D0D3" w:rsidR="0036451C" w:rsidRPr="0036451C" w:rsidRDefault="0036451C" w:rsidP="00267805">
      <w:pPr>
        <w:pStyle w:val="ListParagraph"/>
        <w:numPr>
          <w:ilvl w:val="0"/>
          <w:numId w:val="21"/>
        </w:numPr>
        <w:rPr>
          <w:rFonts w:asciiTheme="minorHAnsi" w:hAnsiTheme="minorHAnsi" w:cstheme="minorHAnsi"/>
          <w:sz w:val="22"/>
          <w:szCs w:val="22"/>
        </w:rPr>
      </w:pPr>
      <w:r w:rsidRPr="0036451C">
        <w:rPr>
          <w:rFonts w:asciiTheme="minorHAnsi" w:hAnsiTheme="minorHAnsi" w:cstheme="minorHAnsi"/>
          <w:bCs/>
          <w:sz w:val="22"/>
          <w:szCs w:val="22"/>
        </w:rPr>
        <w:t xml:space="preserve">Bach, D., Dickens, E., Joubert, M., Mceniry, C., Moore, C. S., Sibanda, B., &amp; Streifer, A. </w:t>
      </w:r>
      <w:r w:rsidRPr="0036451C">
        <w:rPr>
          <w:rFonts w:asciiTheme="minorHAnsi" w:hAnsiTheme="minorHAnsi" w:cstheme="minorHAnsi"/>
          <w:bCs/>
          <w:i/>
          <w:sz w:val="22"/>
          <w:szCs w:val="22"/>
        </w:rPr>
        <w:t>Equity, Decoloniality, and Social Justice: A Dialogue with South African Colleagues</w:t>
      </w:r>
      <w:r w:rsidRPr="0036451C">
        <w:rPr>
          <w:rFonts w:asciiTheme="minorHAnsi" w:hAnsiTheme="minorHAnsi" w:cstheme="minorHAnsi"/>
          <w:bCs/>
          <w:sz w:val="22"/>
          <w:szCs w:val="22"/>
        </w:rPr>
        <w:t xml:space="preserve">. POD Network Conference, Online, </w:t>
      </w:r>
      <w:proofErr w:type="gramStart"/>
      <w:r w:rsidRPr="0036451C">
        <w:rPr>
          <w:rFonts w:asciiTheme="minorHAnsi" w:hAnsiTheme="minorHAnsi" w:cstheme="minorHAnsi"/>
          <w:bCs/>
          <w:sz w:val="22"/>
          <w:szCs w:val="22"/>
        </w:rPr>
        <w:t>November,</w:t>
      </w:r>
      <w:proofErr w:type="gramEnd"/>
      <w:r w:rsidRPr="0036451C">
        <w:rPr>
          <w:rFonts w:asciiTheme="minorHAnsi" w:hAnsiTheme="minorHAnsi" w:cstheme="minorHAnsi"/>
          <w:bCs/>
          <w:sz w:val="22"/>
          <w:szCs w:val="22"/>
        </w:rPr>
        <w:t xml:space="preserve"> 2020</w:t>
      </w:r>
      <w:r>
        <w:rPr>
          <w:rFonts w:asciiTheme="minorHAnsi" w:hAnsiTheme="minorHAnsi" w:cstheme="minorHAnsi"/>
          <w:bCs/>
          <w:sz w:val="22"/>
          <w:szCs w:val="22"/>
        </w:rPr>
        <w:t>.</w:t>
      </w:r>
    </w:p>
    <w:p w14:paraId="5F882DD9" w14:textId="7475E93E" w:rsidR="00FE2867" w:rsidRDefault="00FE2867"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Dickens, E. </w:t>
      </w:r>
      <w:r>
        <w:rPr>
          <w:rFonts w:asciiTheme="minorHAnsi" w:hAnsiTheme="minorHAnsi" w:cstheme="minorHAnsi"/>
          <w:i/>
          <w:sz w:val="22"/>
          <w:szCs w:val="22"/>
        </w:rPr>
        <w:t>Teaching Modernism in 2019</w:t>
      </w:r>
      <w:r w:rsidR="00C37A20">
        <w:rPr>
          <w:rFonts w:asciiTheme="minorHAnsi" w:hAnsiTheme="minorHAnsi" w:cstheme="minorHAnsi"/>
          <w:sz w:val="22"/>
          <w:szCs w:val="22"/>
        </w:rPr>
        <w:t xml:space="preserve">. </w:t>
      </w:r>
      <w:r>
        <w:rPr>
          <w:rFonts w:asciiTheme="minorHAnsi" w:hAnsiTheme="minorHAnsi" w:cstheme="minorHAnsi"/>
          <w:sz w:val="22"/>
          <w:szCs w:val="22"/>
        </w:rPr>
        <w:t>Modernist Studies Association, Toronto, ON, October 2019.</w:t>
      </w:r>
    </w:p>
    <w:p w14:paraId="39804A11" w14:textId="6A81F15F" w:rsidR="00194A44" w:rsidRDefault="00194A44" w:rsidP="00267805">
      <w:pPr>
        <w:pStyle w:val="ListParagraph"/>
        <w:numPr>
          <w:ilvl w:val="0"/>
          <w:numId w:val="21"/>
        </w:numPr>
        <w:rPr>
          <w:rFonts w:asciiTheme="minorHAnsi" w:hAnsiTheme="minorHAnsi" w:cstheme="minorHAnsi"/>
          <w:sz w:val="22"/>
          <w:szCs w:val="22"/>
        </w:rPr>
      </w:pPr>
      <w:r w:rsidRPr="00CD6DAE">
        <w:rPr>
          <w:rFonts w:asciiTheme="minorHAnsi" w:hAnsiTheme="minorHAnsi" w:cstheme="minorHAnsi"/>
          <w:sz w:val="22"/>
          <w:szCs w:val="22"/>
        </w:rPr>
        <w:t xml:space="preserve">Flaming, A.B., Cruz, L., Wheeler, L.B., &amp; Dickens, E. </w:t>
      </w:r>
      <w:r w:rsidRPr="00CD6DAE">
        <w:rPr>
          <w:rFonts w:asciiTheme="minorHAnsi" w:hAnsiTheme="minorHAnsi" w:cstheme="minorHAnsi"/>
          <w:i/>
          <w:iCs/>
          <w:sz w:val="22"/>
          <w:szCs w:val="22"/>
        </w:rPr>
        <w:t>Next Generation Scholarship of Educational Development (</w:t>
      </w:r>
      <w:proofErr w:type="spellStart"/>
      <w:r w:rsidRPr="00CD6DAE">
        <w:rPr>
          <w:rFonts w:asciiTheme="minorHAnsi" w:hAnsiTheme="minorHAnsi" w:cstheme="minorHAnsi"/>
          <w:i/>
          <w:iCs/>
          <w:sz w:val="22"/>
          <w:szCs w:val="22"/>
        </w:rPr>
        <w:t>SoED</w:t>
      </w:r>
      <w:proofErr w:type="spellEnd"/>
      <w:r w:rsidRPr="00CD6DAE">
        <w:rPr>
          <w:rFonts w:asciiTheme="minorHAnsi" w:hAnsiTheme="minorHAnsi" w:cstheme="minorHAnsi"/>
          <w:i/>
          <w:iCs/>
          <w:sz w:val="22"/>
          <w:szCs w:val="22"/>
        </w:rPr>
        <w:t>): Leveraging the Disciplines</w:t>
      </w:r>
      <w:r w:rsidRPr="00CD6DAE">
        <w:rPr>
          <w:rFonts w:asciiTheme="minorHAnsi" w:hAnsiTheme="minorHAnsi" w:cstheme="minorHAnsi"/>
          <w:sz w:val="22"/>
          <w:szCs w:val="22"/>
        </w:rPr>
        <w:t xml:space="preserve">. POD Network Conference, Portland, OR. </w:t>
      </w:r>
      <w:proofErr w:type="gramStart"/>
      <w:r w:rsidRPr="00CD6DAE">
        <w:rPr>
          <w:rFonts w:asciiTheme="minorHAnsi" w:hAnsiTheme="minorHAnsi" w:cstheme="minorHAnsi"/>
          <w:sz w:val="22"/>
          <w:szCs w:val="22"/>
        </w:rPr>
        <w:t>November,</w:t>
      </w:r>
      <w:proofErr w:type="gramEnd"/>
      <w:r w:rsidRPr="00CD6DAE">
        <w:rPr>
          <w:rFonts w:asciiTheme="minorHAnsi" w:hAnsiTheme="minorHAnsi" w:cstheme="minorHAnsi"/>
          <w:sz w:val="22"/>
          <w:szCs w:val="22"/>
        </w:rPr>
        <w:t xml:space="preserve"> 2018.</w:t>
      </w:r>
    </w:p>
    <w:p w14:paraId="237E217C" w14:textId="65A275E5" w:rsidR="00EC3CD4" w:rsidRPr="00F060DF" w:rsidRDefault="00194A44"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Davis, R.F., Clark, J.E., Rehn, A., Bali, M. &amp; Dickens, E. </w:t>
      </w:r>
      <w:r>
        <w:rPr>
          <w:rFonts w:asciiTheme="minorHAnsi" w:hAnsiTheme="minorHAnsi" w:cstheme="minorHAnsi"/>
          <w:i/>
          <w:sz w:val="22"/>
          <w:szCs w:val="22"/>
        </w:rPr>
        <w:t>Tech talks</w:t>
      </w:r>
      <w:r>
        <w:rPr>
          <w:rFonts w:asciiTheme="minorHAnsi" w:hAnsiTheme="minorHAnsi" w:cstheme="minorHAnsi"/>
          <w:sz w:val="22"/>
          <w:szCs w:val="22"/>
        </w:rPr>
        <w:t>.</w:t>
      </w:r>
      <w:r w:rsidR="00267805" w:rsidRPr="00F060DF">
        <w:rPr>
          <w:rFonts w:asciiTheme="minorHAnsi" w:hAnsiTheme="minorHAnsi" w:cstheme="minorHAnsi"/>
          <w:sz w:val="22"/>
          <w:szCs w:val="22"/>
        </w:rPr>
        <w:t xml:space="preserve"> Association of American Colleges and Universities Annual Meeting, Washington, DC, January 2016</w:t>
      </w:r>
    </w:p>
    <w:p w14:paraId="38D7612C" w14:textId="2491B33A" w:rsidR="00267805" w:rsidRPr="00F060DF" w:rsidRDefault="00194A44" w:rsidP="0026780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lastRenderedPageBreak/>
        <w:t xml:space="preserve">Dickens, E. </w:t>
      </w:r>
      <w:r>
        <w:rPr>
          <w:rFonts w:asciiTheme="minorHAnsi" w:hAnsiTheme="minorHAnsi" w:cstheme="minorHAnsi"/>
          <w:i/>
          <w:sz w:val="22"/>
          <w:szCs w:val="22"/>
        </w:rPr>
        <w:t>Designing for integrative l</w:t>
      </w:r>
      <w:r w:rsidR="00697E7C" w:rsidRPr="00194A44">
        <w:rPr>
          <w:rFonts w:asciiTheme="minorHAnsi" w:hAnsiTheme="minorHAnsi" w:cstheme="minorHAnsi"/>
          <w:i/>
          <w:sz w:val="22"/>
          <w:szCs w:val="22"/>
        </w:rPr>
        <w:t xml:space="preserve">earning and </w:t>
      </w:r>
      <w:r>
        <w:rPr>
          <w:rFonts w:asciiTheme="minorHAnsi" w:hAnsiTheme="minorHAnsi" w:cstheme="minorHAnsi"/>
          <w:i/>
          <w:sz w:val="22"/>
          <w:szCs w:val="22"/>
        </w:rPr>
        <w:t>equity in the digital ecosystem.</w:t>
      </w:r>
      <w:r w:rsidR="00697E7C" w:rsidRPr="00F060DF">
        <w:rPr>
          <w:rFonts w:asciiTheme="minorHAnsi" w:hAnsiTheme="minorHAnsi" w:cstheme="minorHAnsi"/>
          <w:sz w:val="22"/>
          <w:szCs w:val="22"/>
        </w:rPr>
        <w:t xml:space="preserve"> Association of American Colleges and Universities Institute on Integrative Learning and the Departments, Newark, DE, July 2015</w:t>
      </w:r>
    </w:p>
    <w:p w14:paraId="39B7A7A2" w14:textId="0495742B" w:rsidR="00EC3CD4" w:rsidRPr="00F060DF" w:rsidRDefault="00194A44" w:rsidP="00EC3CD4">
      <w:pPr>
        <w:numPr>
          <w:ilvl w:val="0"/>
          <w:numId w:val="5"/>
        </w:numPr>
        <w:rPr>
          <w:rFonts w:cstheme="minorHAnsi"/>
        </w:rPr>
      </w:pPr>
      <w:r>
        <w:rPr>
          <w:rFonts w:cstheme="minorHAnsi"/>
        </w:rPr>
        <w:t xml:space="preserve">Dickens, E. </w:t>
      </w:r>
      <w:r w:rsidR="00EC3CD4" w:rsidRPr="00194A44">
        <w:rPr>
          <w:rFonts w:cstheme="minorHAnsi"/>
          <w:i/>
        </w:rPr>
        <w:t xml:space="preserve">"Journalism embalmed in a book": Reviewing the </w:t>
      </w:r>
      <w:r>
        <w:rPr>
          <w:rFonts w:cstheme="minorHAnsi"/>
          <w:i/>
        </w:rPr>
        <w:t>journalist as critic.</w:t>
      </w:r>
      <w:r w:rsidR="00EC3CD4" w:rsidRPr="00F060DF">
        <w:rPr>
          <w:rFonts w:cstheme="minorHAnsi"/>
        </w:rPr>
        <w:t xml:space="preserve"> Canadian Historical Association/Canadian Association for the Study of Book Culture (joint session), Waterloo, ON, May 2012. </w:t>
      </w:r>
    </w:p>
    <w:p w14:paraId="55A6B2BD" w14:textId="74963CA8" w:rsidR="00EC3CD4" w:rsidRPr="00F060DF" w:rsidRDefault="00194A44" w:rsidP="00EC3CD4">
      <w:pPr>
        <w:numPr>
          <w:ilvl w:val="0"/>
          <w:numId w:val="5"/>
        </w:numPr>
        <w:rPr>
          <w:rFonts w:cstheme="minorHAnsi"/>
        </w:rPr>
      </w:pPr>
      <w:r>
        <w:rPr>
          <w:rFonts w:cstheme="minorHAnsi"/>
        </w:rPr>
        <w:t xml:space="preserve">Dickens, E. </w:t>
      </w:r>
      <w:r>
        <w:rPr>
          <w:rFonts w:cstheme="minorHAnsi"/>
          <w:i/>
        </w:rPr>
        <w:t>Books b</w:t>
      </w:r>
      <w:r w:rsidR="00EC3CD4" w:rsidRPr="00194A44">
        <w:rPr>
          <w:rFonts w:cstheme="minorHAnsi"/>
          <w:i/>
        </w:rPr>
        <w:t xml:space="preserve">eyond </w:t>
      </w:r>
      <w:r>
        <w:rPr>
          <w:rFonts w:cstheme="minorHAnsi"/>
          <w:i/>
        </w:rPr>
        <w:t>modernism.</w:t>
      </w:r>
      <w:r w:rsidR="00EC3CD4" w:rsidRPr="00F060DF">
        <w:rPr>
          <w:rFonts w:cstheme="minorHAnsi"/>
        </w:rPr>
        <w:t xml:space="preserve"> Modernist Studies Association 11, Montreal, QC, November 2009.</w:t>
      </w:r>
    </w:p>
    <w:p w14:paraId="7723E209" w14:textId="42A1EB39" w:rsidR="00EC3CD4" w:rsidRPr="00F060DF" w:rsidRDefault="00194A44" w:rsidP="00EC3CD4">
      <w:pPr>
        <w:numPr>
          <w:ilvl w:val="0"/>
          <w:numId w:val="5"/>
        </w:numPr>
        <w:rPr>
          <w:rFonts w:cstheme="minorHAnsi"/>
        </w:rPr>
      </w:pPr>
      <w:r>
        <w:rPr>
          <w:rFonts w:cstheme="minorHAnsi"/>
        </w:rPr>
        <w:t xml:space="preserve">Dickens, E. </w:t>
      </w:r>
      <w:r>
        <w:rPr>
          <w:rFonts w:cstheme="minorHAnsi"/>
          <w:i/>
        </w:rPr>
        <w:t>Trading in b</w:t>
      </w:r>
      <w:r w:rsidR="00EC3CD4" w:rsidRPr="00194A44">
        <w:rPr>
          <w:rFonts w:cstheme="minorHAnsi"/>
          <w:i/>
        </w:rPr>
        <w:t xml:space="preserve">ooks: British </w:t>
      </w:r>
      <w:r>
        <w:rPr>
          <w:rFonts w:cstheme="minorHAnsi"/>
          <w:i/>
        </w:rPr>
        <w:t>p</w:t>
      </w:r>
      <w:r w:rsidR="00EC3CD4" w:rsidRPr="00194A44">
        <w:rPr>
          <w:rFonts w:cstheme="minorHAnsi"/>
          <w:i/>
        </w:rPr>
        <w:t>eriodica</w:t>
      </w:r>
      <w:r>
        <w:rPr>
          <w:rFonts w:cstheme="minorHAnsi"/>
          <w:i/>
        </w:rPr>
        <w:t>ls and the interwar book trade.</w:t>
      </w:r>
      <w:r w:rsidR="00EC3CD4" w:rsidRPr="00F060DF">
        <w:rPr>
          <w:rFonts w:cstheme="minorHAnsi"/>
        </w:rPr>
        <w:t xml:space="preserve"> SHARP (Society for the History of Authorship, Reading and Publishing) annual conference, Toronto, ON, June 2009.</w:t>
      </w:r>
    </w:p>
    <w:p w14:paraId="36A36A42" w14:textId="58C9BCA7" w:rsidR="00EC3CD4" w:rsidRPr="00F060DF" w:rsidRDefault="00194A44" w:rsidP="00EC3CD4">
      <w:pPr>
        <w:numPr>
          <w:ilvl w:val="0"/>
          <w:numId w:val="5"/>
        </w:numPr>
        <w:rPr>
          <w:rFonts w:cstheme="minorHAnsi"/>
        </w:rPr>
      </w:pPr>
      <w:r>
        <w:rPr>
          <w:rFonts w:cstheme="minorHAnsi"/>
        </w:rPr>
        <w:t xml:space="preserve">Dickens, E. </w:t>
      </w:r>
      <w:r w:rsidR="00EC3CD4" w:rsidRPr="00194A44">
        <w:rPr>
          <w:rFonts w:cstheme="minorHAnsi"/>
          <w:i/>
        </w:rPr>
        <w:t xml:space="preserve">Periodical </w:t>
      </w:r>
      <w:r>
        <w:rPr>
          <w:rFonts w:cstheme="minorHAnsi"/>
          <w:i/>
        </w:rPr>
        <w:t>d</w:t>
      </w:r>
      <w:r w:rsidR="00EC3CD4" w:rsidRPr="00194A44">
        <w:rPr>
          <w:rFonts w:cstheme="minorHAnsi"/>
          <w:i/>
        </w:rPr>
        <w:t xml:space="preserve">ebates: Leonard Woolf and the </w:t>
      </w:r>
      <w:r w:rsidR="00EC3CD4" w:rsidRPr="00194A44">
        <w:rPr>
          <w:rFonts w:cstheme="minorHAnsi"/>
        </w:rPr>
        <w:t>Nation</w:t>
      </w:r>
      <w:r>
        <w:rPr>
          <w:rFonts w:cstheme="minorHAnsi"/>
          <w:i/>
        </w:rPr>
        <w:t>'s r</w:t>
      </w:r>
      <w:r w:rsidR="00EC3CD4" w:rsidRPr="00194A44">
        <w:rPr>
          <w:rFonts w:cstheme="minorHAnsi"/>
          <w:i/>
        </w:rPr>
        <w:t xml:space="preserve">eligious </w:t>
      </w:r>
      <w:r>
        <w:rPr>
          <w:rFonts w:cstheme="minorHAnsi"/>
          <w:i/>
        </w:rPr>
        <w:t>b</w:t>
      </w:r>
      <w:r w:rsidR="00EC3CD4" w:rsidRPr="00194A44">
        <w:rPr>
          <w:rFonts w:cstheme="minorHAnsi"/>
          <w:i/>
        </w:rPr>
        <w:t xml:space="preserve">eliefs </w:t>
      </w:r>
      <w:r>
        <w:rPr>
          <w:rFonts w:cstheme="minorHAnsi"/>
          <w:i/>
        </w:rPr>
        <w:t>q</w:t>
      </w:r>
      <w:r w:rsidR="00EC3CD4" w:rsidRPr="00194A44">
        <w:rPr>
          <w:rFonts w:cstheme="minorHAnsi"/>
          <w:i/>
        </w:rPr>
        <w:t>uestionnaire."</w:t>
      </w:r>
      <w:r w:rsidR="00EC3CD4" w:rsidRPr="00F060DF">
        <w:rPr>
          <w:rFonts w:cstheme="minorHAnsi"/>
        </w:rPr>
        <w:t xml:space="preserve"> 18</w:t>
      </w:r>
      <w:r w:rsidR="00EC3CD4" w:rsidRPr="00F060DF">
        <w:rPr>
          <w:rFonts w:cstheme="minorHAnsi"/>
          <w:vertAlign w:val="superscript"/>
        </w:rPr>
        <w:t>th</w:t>
      </w:r>
      <w:r w:rsidR="00EC3CD4" w:rsidRPr="00F060DF">
        <w:rPr>
          <w:rFonts w:cstheme="minorHAnsi"/>
        </w:rPr>
        <w:t xml:space="preserve"> Annual International Conference on Virginia Woolf, Denver, CO, June 2008.</w:t>
      </w:r>
    </w:p>
    <w:p w14:paraId="36302A89" w14:textId="4E572F6E" w:rsidR="00EC3CD4" w:rsidRPr="00F060DF" w:rsidRDefault="00194A44" w:rsidP="00EC3CD4">
      <w:pPr>
        <w:numPr>
          <w:ilvl w:val="0"/>
          <w:numId w:val="5"/>
        </w:numPr>
        <w:rPr>
          <w:rFonts w:cstheme="minorHAnsi"/>
        </w:rPr>
      </w:pPr>
      <w:r>
        <w:rPr>
          <w:rFonts w:cstheme="minorHAnsi"/>
        </w:rPr>
        <w:t xml:space="preserve">Dickens, E. </w:t>
      </w:r>
      <w:r>
        <w:rPr>
          <w:rFonts w:cstheme="minorHAnsi"/>
          <w:i/>
        </w:rPr>
        <w:t xml:space="preserve">Which </w:t>
      </w:r>
      <w:proofErr w:type="gramStart"/>
      <w:r>
        <w:rPr>
          <w:rFonts w:cstheme="minorHAnsi"/>
          <w:i/>
        </w:rPr>
        <w:t>p</w:t>
      </w:r>
      <w:r w:rsidR="00EC3CD4" w:rsidRPr="00194A44">
        <w:rPr>
          <w:rFonts w:cstheme="minorHAnsi"/>
          <w:i/>
        </w:rPr>
        <w:t>ublic?</w:t>
      </w:r>
      <w:r>
        <w:rPr>
          <w:rFonts w:cstheme="minorHAnsi"/>
          <w:i/>
        </w:rPr>
        <w:t>:</w:t>
      </w:r>
      <w:proofErr w:type="gramEnd"/>
      <w:r>
        <w:rPr>
          <w:rFonts w:cstheme="minorHAnsi"/>
          <w:i/>
        </w:rPr>
        <w:t xml:space="preserve"> The debate about highbrow p</w:t>
      </w:r>
      <w:r w:rsidR="00EC3CD4" w:rsidRPr="00194A44">
        <w:rPr>
          <w:rFonts w:cstheme="minorHAnsi"/>
          <w:i/>
        </w:rPr>
        <w:t>ubli</w:t>
      </w:r>
      <w:r>
        <w:rPr>
          <w:rFonts w:cstheme="minorHAnsi"/>
          <w:i/>
        </w:rPr>
        <w:t>shing in “Books and the Public.</w:t>
      </w:r>
      <w:r w:rsidR="00EC3CD4" w:rsidRPr="00194A44">
        <w:rPr>
          <w:rFonts w:cstheme="minorHAnsi"/>
          <w:i/>
        </w:rPr>
        <w:t>"</w:t>
      </w:r>
      <w:r w:rsidR="00EC3CD4" w:rsidRPr="00F060DF">
        <w:rPr>
          <w:rFonts w:cstheme="minorHAnsi"/>
        </w:rPr>
        <w:t xml:space="preserve"> Modernist Studies Association 8, Tulsa, OK, October 2006.</w:t>
      </w:r>
    </w:p>
    <w:p w14:paraId="70DCAB53" w14:textId="01C363DC" w:rsidR="00EC3CD4" w:rsidRPr="00F060DF" w:rsidRDefault="0035611F" w:rsidP="00EC3CD4">
      <w:pPr>
        <w:numPr>
          <w:ilvl w:val="0"/>
          <w:numId w:val="5"/>
        </w:numPr>
        <w:rPr>
          <w:rFonts w:cstheme="minorHAnsi"/>
        </w:rPr>
      </w:pPr>
      <w:r>
        <w:rPr>
          <w:rFonts w:cstheme="minorHAnsi"/>
          <w:bCs/>
        </w:rPr>
        <w:t xml:space="preserve">Dickens, E. </w:t>
      </w:r>
      <w:r>
        <w:rPr>
          <w:rFonts w:cstheme="minorHAnsi"/>
          <w:bCs/>
          <w:i/>
        </w:rPr>
        <w:t>Modernism in the intellectual mainstream: The Hogarth Press’s m</w:t>
      </w:r>
      <w:r w:rsidR="00EC3CD4" w:rsidRPr="0035611F">
        <w:rPr>
          <w:rFonts w:cstheme="minorHAnsi"/>
          <w:bCs/>
          <w:i/>
        </w:rPr>
        <w:t>arketing of Virginia Woolf.</w:t>
      </w:r>
      <w:r w:rsidR="00EC3CD4" w:rsidRPr="00F060DF">
        <w:rPr>
          <w:rFonts w:cstheme="minorHAnsi"/>
        </w:rPr>
        <w:t xml:space="preserve"> SHARP (Society for the History of Authorship, Reading and Publishing) annual conference, Halifax, NS, July 2005.</w:t>
      </w:r>
    </w:p>
    <w:p w14:paraId="5CA57C06" w14:textId="3FDA9AAE" w:rsidR="00EC3CD4" w:rsidRPr="00F060DF" w:rsidRDefault="0035611F" w:rsidP="00EC3CD4">
      <w:pPr>
        <w:numPr>
          <w:ilvl w:val="0"/>
          <w:numId w:val="5"/>
        </w:numPr>
        <w:rPr>
          <w:rFonts w:cstheme="minorHAnsi"/>
        </w:rPr>
      </w:pPr>
      <w:r>
        <w:rPr>
          <w:rFonts w:cstheme="minorHAnsi"/>
          <w:bCs/>
        </w:rPr>
        <w:t xml:space="preserve">Dickens, E. </w:t>
      </w:r>
      <w:r>
        <w:rPr>
          <w:rFonts w:cstheme="minorHAnsi"/>
          <w:bCs/>
          <w:i/>
        </w:rPr>
        <w:t>“The clash of completely contradictory opinions”</w:t>
      </w:r>
      <w:r w:rsidR="00EC3CD4" w:rsidRPr="0035611F">
        <w:rPr>
          <w:rFonts w:cstheme="minorHAnsi"/>
          <w:bCs/>
          <w:i/>
        </w:rPr>
        <w:t xml:space="preserve">: </w:t>
      </w:r>
      <w:r w:rsidR="00EC3CD4" w:rsidRPr="0035611F">
        <w:rPr>
          <w:rFonts w:cstheme="minorHAnsi"/>
          <w:bCs/>
          <w:iCs/>
        </w:rPr>
        <w:t>Jacob's Room</w:t>
      </w:r>
      <w:r w:rsidR="00EC3CD4" w:rsidRPr="0035611F">
        <w:rPr>
          <w:rFonts w:cstheme="minorHAnsi"/>
          <w:bCs/>
          <w:i/>
        </w:rPr>
        <w:t xml:space="preserve"> and the Book Reviewer.</w:t>
      </w:r>
      <w:r w:rsidR="00EC3CD4" w:rsidRPr="00F060DF">
        <w:rPr>
          <w:rFonts w:cstheme="minorHAnsi"/>
        </w:rPr>
        <w:t xml:space="preserve"> The Historiography of Reading, the Graduate Student Colloquium of the Collaborative Program in Book History and Print Culture, University of Toronto, Toronto, ON, March 2005.</w:t>
      </w:r>
    </w:p>
    <w:p w14:paraId="5393C92C" w14:textId="406CE20D" w:rsidR="00EC3CD4" w:rsidRPr="00F060DF" w:rsidRDefault="0035611F" w:rsidP="00EC3CD4">
      <w:pPr>
        <w:numPr>
          <w:ilvl w:val="0"/>
          <w:numId w:val="5"/>
        </w:numPr>
        <w:rPr>
          <w:rFonts w:cstheme="minorHAnsi"/>
        </w:rPr>
      </w:pPr>
      <w:r>
        <w:rPr>
          <w:rFonts w:cstheme="minorHAnsi"/>
          <w:bCs/>
        </w:rPr>
        <w:t xml:space="preserve">Dickens, E. </w:t>
      </w:r>
      <w:r w:rsidR="00EC3CD4" w:rsidRPr="0035611F">
        <w:rPr>
          <w:rFonts w:cstheme="minorHAnsi"/>
          <w:bCs/>
          <w:i/>
        </w:rPr>
        <w:t>St. Clarissa, or the</w:t>
      </w:r>
      <w:r>
        <w:rPr>
          <w:rFonts w:cstheme="minorHAnsi"/>
          <w:bCs/>
          <w:i/>
        </w:rPr>
        <w:t xml:space="preserve"> history of a self-made virgin m</w:t>
      </w:r>
      <w:r w:rsidR="00EC3CD4" w:rsidRPr="0035611F">
        <w:rPr>
          <w:rFonts w:cstheme="minorHAnsi"/>
          <w:bCs/>
          <w:i/>
        </w:rPr>
        <w:t>artyr.</w:t>
      </w:r>
      <w:r w:rsidR="00EC3CD4" w:rsidRPr="00F060DF">
        <w:rPr>
          <w:rFonts w:cstheme="minorHAnsi"/>
        </w:rPr>
        <w:t xml:space="preserve"> "Fools by Heavenly Compulsion": Literary Depictions of Belief and Non-Belief, The Fordham Graduate English Association Conference, New York, NY, February 2005.</w:t>
      </w:r>
    </w:p>
    <w:p w14:paraId="67997267" w14:textId="2C28D93A" w:rsidR="00EC3CD4" w:rsidRPr="00F060DF" w:rsidRDefault="0035611F" w:rsidP="00EC3CD4">
      <w:pPr>
        <w:numPr>
          <w:ilvl w:val="0"/>
          <w:numId w:val="5"/>
        </w:numPr>
        <w:rPr>
          <w:rFonts w:cstheme="minorHAnsi"/>
        </w:rPr>
      </w:pPr>
      <w:r>
        <w:rPr>
          <w:rFonts w:cstheme="minorHAnsi"/>
          <w:bCs/>
        </w:rPr>
        <w:t xml:space="preserve">Dickens, E. </w:t>
      </w:r>
      <w:r w:rsidR="00EC3CD4" w:rsidRPr="0035611F">
        <w:rPr>
          <w:rFonts w:cstheme="minorHAnsi"/>
          <w:bCs/>
          <w:i/>
        </w:rPr>
        <w:t xml:space="preserve">The </w:t>
      </w:r>
      <w:r w:rsidR="00EC3CD4" w:rsidRPr="0035611F">
        <w:rPr>
          <w:rFonts w:cstheme="minorHAnsi"/>
          <w:bCs/>
          <w:iCs/>
        </w:rPr>
        <w:t>Attached</w:t>
      </w:r>
      <w:r>
        <w:rPr>
          <w:rFonts w:cstheme="minorHAnsi"/>
          <w:bCs/>
          <w:i/>
        </w:rPr>
        <w:t xml:space="preserve"> existence of a work of a</w:t>
      </w:r>
      <w:r w:rsidR="00EC3CD4" w:rsidRPr="0035611F">
        <w:rPr>
          <w:rFonts w:cstheme="minorHAnsi"/>
          <w:bCs/>
          <w:i/>
        </w:rPr>
        <w:t xml:space="preserve">rt: Katherine Mansfield, Virginia Woolf, and the Hogarth Press </w:t>
      </w:r>
      <w:r w:rsidR="00EC3CD4" w:rsidRPr="0035611F">
        <w:rPr>
          <w:rFonts w:cstheme="minorHAnsi"/>
          <w:bCs/>
          <w:iCs/>
        </w:rPr>
        <w:t>Prelude</w:t>
      </w:r>
      <w:r w:rsidR="00EC3CD4" w:rsidRPr="0035611F">
        <w:rPr>
          <w:rFonts w:cstheme="minorHAnsi"/>
          <w:bCs/>
          <w:i/>
        </w:rPr>
        <w:t>.</w:t>
      </w:r>
      <w:r w:rsidR="00EC3CD4" w:rsidRPr="00F060DF">
        <w:rPr>
          <w:rFonts w:cstheme="minorHAnsi"/>
        </w:rPr>
        <w:t xml:space="preserve"> 14</w:t>
      </w:r>
      <w:r w:rsidR="00EC3CD4" w:rsidRPr="00F060DF">
        <w:rPr>
          <w:rFonts w:cstheme="minorHAnsi"/>
          <w:vertAlign w:val="superscript"/>
        </w:rPr>
        <w:t>th</w:t>
      </w:r>
      <w:r w:rsidR="00EC3CD4" w:rsidRPr="00F060DF">
        <w:rPr>
          <w:rFonts w:cstheme="minorHAnsi"/>
        </w:rPr>
        <w:t xml:space="preserve"> Annual International Conference on Virginia Woolf, London, United Kingdom, June 2004.</w:t>
      </w:r>
    </w:p>
    <w:p w14:paraId="0042F4E8" w14:textId="77777777" w:rsidR="003A0866" w:rsidRPr="00F060DF" w:rsidRDefault="003A0866" w:rsidP="00697E7C">
      <w:pPr>
        <w:rPr>
          <w:rFonts w:cstheme="minorHAnsi"/>
        </w:rPr>
      </w:pPr>
    </w:p>
    <w:p w14:paraId="563F37FE" w14:textId="77777777" w:rsidR="00B0747E" w:rsidRPr="00F060DF" w:rsidRDefault="00B0747E" w:rsidP="00B0747E">
      <w:pPr>
        <w:pBdr>
          <w:top w:val="single" w:sz="4" w:space="1" w:color="auto"/>
          <w:bottom w:val="single" w:sz="4" w:space="1" w:color="auto"/>
        </w:pBdr>
        <w:rPr>
          <w:rFonts w:cstheme="minorHAnsi"/>
          <w:b/>
        </w:rPr>
      </w:pPr>
      <w:r w:rsidRPr="00F060DF">
        <w:rPr>
          <w:rFonts w:cstheme="minorHAnsi"/>
          <w:b/>
        </w:rPr>
        <w:t>Workshops</w:t>
      </w:r>
    </w:p>
    <w:p w14:paraId="6EF3C048" w14:textId="77777777" w:rsidR="006E211D" w:rsidRPr="006E211D" w:rsidRDefault="006E211D" w:rsidP="00697E7C">
      <w:pPr>
        <w:rPr>
          <w:rFonts w:cstheme="minorHAnsi"/>
        </w:rPr>
      </w:pPr>
    </w:p>
    <w:p w14:paraId="5A8008D4" w14:textId="54624E6F" w:rsidR="00901CB5" w:rsidRPr="00901CB5" w:rsidRDefault="00901CB5" w:rsidP="00697E7C">
      <w:pPr>
        <w:rPr>
          <w:rFonts w:cstheme="minorHAnsi"/>
        </w:rPr>
      </w:pPr>
      <w:r>
        <w:rPr>
          <w:rFonts w:cstheme="minorHAnsi"/>
          <w:b/>
          <w:bCs/>
        </w:rPr>
        <w:t>Invited External</w:t>
      </w:r>
    </w:p>
    <w:p w14:paraId="7B9CCFC9" w14:textId="3CEA0A01" w:rsidR="00C63E45" w:rsidRDefault="00C63E45" w:rsidP="00901CB5">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Cruz, L., Dickens, E., Flaming, A., &amp; Wheeler, L. </w:t>
      </w:r>
      <w:r>
        <w:rPr>
          <w:rFonts w:asciiTheme="minorHAnsi" w:hAnsiTheme="minorHAnsi" w:cstheme="minorHAnsi"/>
          <w:i/>
          <w:iCs/>
          <w:sz w:val="22"/>
          <w:szCs w:val="22"/>
        </w:rPr>
        <w:t>Engaging our practice through the scholarship(s) of educational development (</w:t>
      </w:r>
      <w:proofErr w:type="spellStart"/>
      <w:r>
        <w:rPr>
          <w:rFonts w:asciiTheme="minorHAnsi" w:hAnsiTheme="minorHAnsi" w:cstheme="minorHAnsi"/>
          <w:i/>
          <w:iCs/>
          <w:sz w:val="22"/>
          <w:szCs w:val="22"/>
        </w:rPr>
        <w:t>SoED</w:t>
      </w:r>
      <w:proofErr w:type="spellEnd"/>
      <w:r>
        <w:rPr>
          <w:rFonts w:asciiTheme="minorHAnsi" w:hAnsiTheme="minorHAnsi" w:cstheme="minorHAnsi"/>
          <w:i/>
          <w:iCs/>
          <w:sz w:val="22"/>
          <w:szCs w:val="22"/>
        </w:rPr>
        <w:t>)</w:t>
      </w:r>
      <w:r>
        <w:rPr>
          <w:rFonts w:asciiTheme="minorHAnsi" w:hAnsiTheme="minorHAnsi" w:cstheme="minorHAnsi"/>
          <w:sz w:val="22"/>
          <w:szCs w:val="22"/>
        </w:rPr>
        <w:t>. POD Live Webinar, November 2024.</w:t>
      </w:r>
    </w:p>
    <w:p w14:paraId="2E6072E8" w14:textId="1252553D" w:rsidR="00901CB5" w:rsidRDefault="00901CB5" w:rsidP="00901CB5">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w:t>
      </w:r>
      <w:proofErr w:type="spellStart"/>
      <w:r>
        <w:rPr>
          <w:rFonts w:asciiTheme="minorHAnsi" w:hAnsiTheme="minorHAnsi" w:cstheme="minorHAnsi"/>
          <w:sz w:val="22"/>
          <w:szCs w:val="22"/>
        </w:rPr>
        <w:t>Mandeltort</w:t>
      </w:r>
      <w:proofErr w:type="spellEnd"/>
      <w:r>
        <w:rPr>
          <w:rFonts w:asciiTheme="minorHAnsi" w:hAnsiTheme="minorHAnsi" w:cstheme="minorHAnsi"/>
          <w:sz w:val="22"/>
          <w:szCs w:val="22"/>
        </w:rPr>
        <w:t xml:space="preserve">, L. </w:t>
      </w:r>
      <w:r>
        <w:rPr>
          <w:rFonts w:asciiTheme="minorHAnsi" w:hAnsiTheme="minorHAnsi" w:cstheme="minorHAnsi"/>
          <w:i/>
          <w:iCs/>
          <w:sz w:val="22"/>
          <w:szCs w:val="22"/>
        </w:rPr>
        <w:t>General chemistry redesign workshop</w:t>
      </w:r>
      <w:r>
        <w:rPr>
          <w:rFonts w:asciiTheme="minorHAnsi" w:hAnsiTheme="minorHAnsi" w:cstheme="minorHAnsi"/>
          <w:sz w:val="22"/>
          <w:szCs w:val="22"/>
        </w:rPr>
        <w:t>. Arkansas State University, August 2021. (Five-day workshop series)</w:t>
      </w:r>
    </w:p>
    <w:p w14:paraId="161C29B7" w14:textId="4507D82A" w:rsidR="00901CB5" w:rsidRDefault="00901CB5" w:rsidP="00901CB5">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Streifer, A. </w:t>
      </w:r>
      <w:r>
        <w:rPr>
          <w:rFonts w:asciiTheme="minorHAnsi" w:hAnsiTheme="minorHAnsi" w:cstheme="minorHAnsi"/>
          <w:i/>
          <w:sz w:val="22"/>
          <w:szCs w:val="22"/>
        </w:rPr>
        <w:t>Enhancing student learning through metacognition</w:t>
      </w:r>
      <w:r>
        <w:rPr>
          <w:rFonts w:asciiTheme="minorHAnsi" w:hAnsiTheme="minorHAnsi" w:cstheme="minorHAnsi"/>
          <w:sz w:val="22"/>
          <w:szCs w:val="22"/>
        </w:rPr>
        <w:t>. Bridgewater College, October 2018.</w:t>
      </w:r>
    </w:p>
    <w:p w14:paraId="27F47DD5" w14:textId="380C8BEB" w:rsidR="00901CB5" w:rsidRDefault="00901CB5" w:rsidP="00697E7C">
      <w:pPr>
        <w:rPr>
          <w:rFonts w:cstheme="minorHAnsi"/>
        </w:rPr>
      </w:pPr>
    </w:p>
    <w:p w14:paraId="546086B1" w14:textId="757C9FFA" w:rsidR="00901CB5" w:rsidRPr="00901CB5" w:rsidRDefault="00901CB5" w:rsidP="00697E7C">
      <w:pPr>
        <w:rPr>
          <w:rFonts w:cstheme="minorHAnsi"/>
        </w:rPr>
      </w:pPr>
      <w:r>
        <w:rPr>
          <w:rFonts w:cstheme="minorHAnsi"/>
          <w:b/>
          <w:bCs/>
        </w:rPr>
        <w:t>University of Virginia</w:t>
      </w:r>
    </w:p>
    <w:p w14:paraId="2D68329A" w14:textId="5455C002" w:rsidR="004A0682" w:rsidRDefault="004A0682"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Forelle, </w:t>
      </w:r>
      <w:proofErr w:type="gramStart"/>
      <w:r>
        <w:rPr>
          <w:rFonts w:asciiTheme="minorHAnsi" w:hAnsiTheme="minorHAnsi" w:cstheme="minorHAnsi"/>
          <w:sz w:val="22"/>
          <w:szCs w:val="22"/>
        </w:rPr>
        <w:t>M.C..</w:t>
      </w:r>
      <w:proofErr w:type="gramEnd"/>
      <w:r>
        <w:rPr>
          <w:rFonts w:asciiTheme="minorHAnsi" w:hAnsiTheme="minorHAnsi" w:cstheme="minorHAnsi"/>
          <w:sz w:val="22"/>
          <w:szCs w:val="22"/>
        </w:rPr>
        <w:t xml:space="preserve"> </w:t>
      </w:r>
      <w:r>
        <w:rPr>
          <w:rFonts w:asciiTheme="minorHAnsi" w:hAnsiTheme="minorHAnsi" w:cstheme="minorHAnsi"/>
          <w:i/>
          <w:iCs/>
          <w:sz w:val="22"/>
          <w:szCs w:val="22"/>
        </w:rPr>
        <w:t>Inclusive approaches to common teaching challenges</w:t>
      </w:r>
      <w:r>
        <w:rPr>
          <w:rFonts w:asciiTheme="minorHAnsi" w:hAnsiTheme="minorHAnsi" w:cstheme="minorHAnsi"/>
          <w:sz w:val="22"/>
          <w:szCs w:val="22"/>
        </w:rPr>
        <w:t>. Spark: New Faculty Teaching Orientation, University of Virginia, August 2025.</w:t>
      </w:r>
    </w:p>
    <w:p w14:paraId="08796A98" w14:textId="501B11D9" w:rsidR="004A0682" w:rsidRDefault="004A0682"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Streifer, A. &amp; Dickens, E. </w:t>
      </w:r>
      <w:r>
        <w:rPr>
          <w:rFonts w:asciiTheme="minorHAnsi" w:hAnsiTheme="minorHAnsi" w:cstheme="minorHAnsi"/>
          <w:i/>
          <w:iCs/>
          <w:sz w:val="22"/>
          <w:szCs w:val="22"/>
        </w:rPr>
        <w:t>Promoting learning and belonging in your syllabus.</w:t>
      </w:r>
      <w:r>
        <w:rPr>
          <w:rFonts w:asciiTheme="minorHAnsi" w:hAnsiTheme="minorHAnsi" w:cstheme="minorHAnsi"/>
          <w:sz w:val="22"/>
          <w:szCs w:val="22"/>
        </w:rPr>
        <w:t xml:space="preserve"> Spark: New Faculty Teaching Orientation, University of Virginia, August 2025.</w:t>
      </w:r>
    </w:p>
    <w:p w14:paraId="75E66C7A" w14:textId="537793A6" w:rsidR="00CA4391" w:rsidRDefault="00CA4391"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Forelle, </w:t>
      </w:r>
      <w:proofErr w:type="gramStart"/>
      <w:r>
        <w:rPr>
          <w:rFonts w:asciiTheme="minorHAnsi" w:hAnsiTheme="minorHAnsi" w:cstheme="minorHAnsi"/>
          <w:sz w:val="22"/>
          <w:szCs w:val="22"/>
        </w:rPr>
        <w:t>M.C..</w:t>
      </w:r>
      <w:proofErr w:type="gramEnd"/>
      <w:r>
        <w:rPr>
          <w:rFonts w:asciiTheme="minorHAnsi" w:hAnsiTheme="minorHAnsi" w:cstheme="minorHAnsi"/>
          <w:sz w:val="22"/>
          <w:szCs w:val="22"/>
        </w:rPr>
        <w:t xml:space="preserve"> </w:t>
      </w:r>
      <w:r>
        <w:rPr>
          <w:rFonts w:asciiTheme="minorHAnsi" w:hAnsiTheme="minorHAnsi" w:cstheme="minorHAnsi"/>
          <w:i/>
          <w:iCs/>
          <w:sz w:val="22"/>
          <w:szCs w:val="22"/>
        </w:rPr>
        <w:t>Equitable approaches to common teaching challenges</w:t>
      </w:r>
      <w:r>
        <w:rPr>
          <w:rFonts w:asciiTheme="minorHAnsi" w:hAnsiTheme="minorHAnsi" w:cstheme="minorHAnsi"/>
          <w:sz w:val="22"/>
          <w:szCs w:val="22"/>
        </w:rPr>
        <w:t>. Spark: New Faculty Teaching Orientation, University of Virginia, August 2024.</w:t>
      </w:r>
    </w:p>
    <w:p w14:paraId="5B5AFB02" w14:textId="7FB5A0CA" w:rsidR="00CA4391" w:rsidRDefault="00CA4391"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Streifer, A. &amp; Dickens, E. </w:t>
      </w:r>
      <w:r>
        <w:rPr>
          <w:rFonts w:asciiTheme="minorHAnsi" w:hAnsiTheme="minorHAnsi" w:cstheme="minorHAnsi"/>
          <w:i/>
          <w:iCs/>
          <w:sz w:val="22"/>
          <w:szCs w:val="22"/>
        </w:rPr>
        <w:t>Promoting learning and belonging in your syllabus.</w:t>
      </w:r>
      <w:r>
        <w:rPr>
          <w:rFonts w:asciiTheme="minorHAnsi" w:hAnsiTheme="minorHAnsi" w:cstheme="minorHAnsi"/>
          <w:sz w:val="22"/>
          <w:szCs w:val="22"/>
        </w:rPr>
        <w:t xml:space="preserve"> Spark: New Faculty Teaching Orientation, University of Virginia, August 2024.</w:t>
      </w:r>
    </w:p>
    <w:p w14:paraId="08AA93E6" w14:textId="5C84526D" w:rsidR="003200AD" w:rsidRDefault="003200AD"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lastRenderedPageBreak/>
        <w:t xml:space="preserve">Streifer, A. &amp; Dickens, E. </w:t>
      </w:r>
      <w:r>
        <w:rPr>
          <w:rFonts w:asciiTheme="minorHAnsi" w:hAnsiTheme="minorHAnsi" w:cstheme="minorHAnsi"/>
          <w:i/>
          <w:iCs/>
          <w:sz w:val="22"/>
          <w:szCs w:val="22"/>
        </w:rPr>
        <w:t xml:space="preserve">Introduction to </w:t>
      </w:r>
      <w:r w:rsidR="0065765B">
        <w:rPr>
          <w:rFonts w:asciiTheme="minorHAnsi" w:hAnsiTheme="minorHAnsi" w:cstheme="minorHAnsi"/>
          <w:i/>
          <w:iCs/>
          <w:sz w:val="22"/>
          <w:szCs w:val="22"/>
        </w:rPr>
        <w:t>i</w:t>
      </w:r>
      <w:r>
        <w:rPr>
          <w:rFonts w:asciiTheme="minorHAnsi" w:hAnsiTheme="minorHAnsi" w:cstheme="minorHAnsi"/>
          <w:i/>
          <w:iCs/>
          <w:sz w:val="22"/>
          <w:szCs w:val="22"/>
        </w:rPr>
        <w:t xml:space="preserve">nclusive and </w:t>
      </w:r>
      <w:r w:rsidR="0065765B">
        <w:rPr>
          <w:rFonts w:asciiTheme="minorHAnsi" w:hAnsiTheme="minorHAnsi" w:cstheme="minorHAnsi"/>
          <w:i/>
          <w:iCs/>
          <w:sz w:val="22"/>
          <w:szCs w:val="22"/>
        </w:rPr>
        <w:t>e</w:t>
      </w:r>
      <w:r>
        <w:rPr>
          <w:rFonts w:asciiTheme="minorHAnsi" w:hAnsiTheme="minorHAnsi" w:cstheme="minorHAnsi"/>
          <w:i/>
          <w:iCs/>
          <w:sz w:val="22"/>
          <w:szCs w:val="22"/>
        </w:rPr>
        <w:t xml:space="preserve">quitable </w:t>
      </w:r>
      <w:r w:rsidR="0065765B">
        <w:rPr>
          <w:rFonts w:asciiTheme="minorHAnsi" w:hAnsiTheme="minorHAnsi" w:cstheme="minorHAnsi"/>
          <w:i/>
          <w:iCs/>
          <w:sz w:val="22"/>
          <w:szCs w:val="22"/>
        </w:rPr>
        <w:t>t</w:t>
      </w:r>
      <w:r>
        <w:rPr>
          <w:rFonts w:asciiTheme="minorHAnsi" w:hAnsiTheme="minorHAnsi" w:cstheme="minorHAnsi"/>
          <w:i/>
          <w:iCs/>
          <w:sz w:val="22"/>
          <w:szCs w:val="22"/>
        </w:rPr>
        <w:t>eaching</w:t>
      </w:r>
      <w:r>
        <w:rPr>
          <w:rFonts w:asciiTheme="minorHAnsi" w:hAnsiTheme="minorHAnsi" w:cstheme="minorHAnsi"/>
          <w:sz w:val="22"/>
          <w:szCs w:val="22"/>
        </w:rPr>
        <w:t>. University of Virginia, March 2024.</w:t>
      </w:r>
    </w:p>
    <w:p w14:paraId="200774EB" w14:textId="6F0706EA" w:rsidR="003200AD" w:rsidRDefault="003200AD"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w:t>
      </w:r>
      <w:r>
        <w:rPr>
          <w:rFonts w:asciiTheme="minorHAnsi" w:hAnsiTheme="minorHAnsi" w:cstheme="minorHAnsi"/>
          <w:i/>
          <w:iCs/>
          <w:sz w:val="22"/>
          <w:szCs w:val="22"/>
        </w:rPr>
        <w:t xml:space="preserve">Introduction to </w:t>
      </w:r>
      <w:r w:rsidR="0065765B">
        <w:rPr>
          <w:rFonts w:asciiTheme="minorHAnsi" w:hAnsiTheme="minorHAnsi" w:cstheme="minorHAnsi"/>
          <w:i/>
          <w:iCs/>
          <w:sz w:val="22"/>
          <w:szCs w:val="22"/>
        </w:rPr>
        <w:t>i</w:t>
      </w:r>
      <w:r>
        <w:rPr>
          <w:rFonts w:asciiTheme="minorHAnsi" w:hAnsiTheme="minorHAnsi" w:cstheme="minorHAnsi"/>
          <w:i/>
          <w:iCs/>
          <w:sz w:val="22"/>
          <w:szCs w:val="22"/>
        </w:rPr>
        <w:t xml:space="preserve">nclusive and </w:t>
      </w:r>
      <w:r w:rsidR="0065765B">
        <w:rPr>
          <w:rFonts w:asciiTheme="minorHAnsi" w:hAnsiTheme="minorHAnsi" w:cstheme="minorHAnsi"/>
          <w:i/>
          <w:iCs/>
          <w:sz w:val="22"/>
          <w:szCs w:val="22"/>
        </w:rPr>
        <w:t>e</w:t>
      </w:r>
      <w:r>
        <w:rPr>
          <w:rFonts w:asciiTheme="minorHAnsi" w:hAnsiTheme="minorHAnsi" w:cstheme="minorHAnsi"/>
          <w:i/>
          <w:iCs/>
          <w:sz w:val="22"/>
          <w:szCs w:val="22"/>
        </w:rPr>
        <w:t xml:space="preserve">quitable </w:t>
      </w:r>
      <w:r w:rsidR="0065765B">
        <w:rPr>
          <w:rFonts w:asciiTheme="minorHAnsi" w:hAnsiTheme="minorHAnsi" w:cstheme="minorHAnsi"/>
          <w:i/>
          <w:iCs/>
          <w:sz w:val="22"/>
          <w:szCs w:val="22"/>
        </w:rPr>
        <w:t>t</w:t>
      </w:r>
      <w:r>
        <w:rPr>
          <w:rFonts w:asciiTheme="minorHAnsi" w:hAnsiTheme="minorHAnsi" w:cstheme="minorHAnsi"/>
          <w:i/>
          <w:iCs/>
          <w:sz w:val="22"/>
          <w:szCs w:val="22"/>
        </w:rPr>
        <w:t>eaching</w:t>
      </w:r>
      <w:r>
        <w:rPr>
          <w:rFonts w:asciiTheme="minorHAnsi" w:hAnsiTheme="minorHAnsi" w:cstheme="minorHAnsi"/>
          <w:sz w:val="22"/>
          <w:szCs w:val="22"/>
        </w:rPr>
        <w:t>. University of Virginia, October 2023.</w:t>
      </w:r>
    </w:p>
    <w:p w14:paraId="3CF1A51D" w14:textId="5BCA7B9F" w:rsidR="0065765B" w:rsidRDefault="0065765B"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Streifer, A. &amp; Dickens, E. </w:t>
      </w:r>
      <w:r>
        <w:rPr>
          <w:rFonts w:asciiTheme="minorHAnsi" w:hAnsiTheme="minorHAnsi" w:cstheme="minorHAnsi"/>
          <w:i/>
          <w:iCs/>
          <w:sz w:val="22"/>
          <w:szCs w:val="22"/>
        </w:rPr>
        <w:t>Promoting learning and belonging in your syllabus.</w:t>
      </w:r>
      <w:r>
        <w:rPr>
          <w:rFonts w:asciiTheme="minorHAnsi" w:hAnsiTheme="minorHAnsi" w:cstheme="minorHAnsi"/>
          <w:sz w:val="22"/>
          <w:szCs w:val="22"/>
        </w:rPr>
        <w:t xml:space="preserve"> Spark: New Faculty Teaching Orientation, University of Virginia, August 2023.</w:t>
      </w:r>
    </w:p>
    <w:p w14:paraId="02F8FB27" w14:textId="7790CA37" w:rsidR="00B904BA" w:rsidRDefault="00B904BA"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Warren, C. </w:t>
      </w:r>
      <w:r>
        <w:rPr>
          <w:rFonts w:asciiTheme="minorHAnsi" w:hAnsiTheme="minorHAnsi" w:cstheme="minorHAnsi"/>
          <w:i/>
          <w:iCs/>
          <w:sz w:val="22"/>
          <w:szCs w:val="22"/>
        </w:rPr>
        <w:t>Guidelines for reviewing undergraduate degree curricula</w:t>
      </w:r>
      <w:r>
        <w:rPr>
          <w:rFonts w:asciiTheme="minorHAnsi" w:hAnsiTheme="minorHAnsi" w:cstheme="minorHAnsi"/>
          <w:sz w:val="22"/>
          <w:szCs w:val="22"/>
        </w:rPr>
        <w:t>. University of Virginia College at Wise, August 2022.</w:t>
      </w:r>
    </w:p>
    <w:p w14:paraId="42F644DC" w14:textId="70963D8F" w:rsidR="00446D36" w:rsidRDefault="00446D36"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Wheeler, L., Dickens, E., </w:t>
      </w:r>
      <w:proofErr w:type="spellStart"/>
      <w:r>
        <w:rPr>
          <w:rFonts w:asciiTheme="minorHAnsi" w:hAnsiTheme="minorHAnsi" w:cstheme="minorHAnsi"/>
          <w:sz w:val="22"/>
          <w:szCs w:val="22"/>
        </w:rPr>
        <w:t>Roksa</w:t>
      </w:r>
      <w:proofErr w:type="spellEnd"/>
      <w:r>
        <w:rPr>
          <w:rFonts w:asciiTheme="minorHAnsi" w:hAnsiTheme="minorHAnsi" w:cstheme="minorHAnsi"/>
          <w:sz w:val="22"/>
          <w:szCs w:val="22"/>
        </w:rPr>
        <w:t xml:space="preserve">, J., &amp; Taggart, J. </w:t>
      </w:r>
      <w:r>
        <w:rPr>
          <w:rFonts w:asciiTheme="minorHAnsi" w:hAnsiTheme="minorHAnsi" w:cstheme="minorHAnsi"/>
          <w:i/>
          <w:iCs/>
          <w:sz w:val="22"/>
          <w:szCs w:val="22"/>
        </w:rPr>
        <w:t>Introduction to using data for majors/</w:t>
      </w:r>
      <w:proofErr w:type="gramStart"/>
      <w:r>
        <w:rPr>
          <w:rFonts w:asciiTheme="minorHAnsi" w:hAnsiTheme="minorHAnsi" w:cstheme="minorHAnsi"/>
          <w:i/>
          <w:iCs/>
          <w:sz w:val="22"/>
          <w:szCs w:val="22"/>
        </w:rPr>
        <w:t>minors</w:t>
      </w:r>
      <w:proofErr w:type="gramEnd"/>
      <w:r>
        <w:rPr>
          <w:rFonts w:asciiTheme="minorHAnsi" w:hAnsiTheme="minorHAnsi" w:cstheme="minorHAnsi"/>
          <w:i/>
          <w:iCs/>
          <w:sz w:val="22"/>
          <w:szCs w:val="22"/>
        </w:rPr>
        <w:t xml:space="preserve"> equity review</w:t>
      </w:r>
      <w:r>
        <w:rPr>
          <w:rFonts w:asciiTheme="minorHAnsi" w:hAnsiTheme="minorHAnsi" w:cstheme="minorHAnsi"/>
          <w:sz w:val="22"/>
          <w:szCs w:val="22"/>
        </w:rPr>
        <w:t>. University of Virginia College of Arts and Sciences, March 2021.</w:t>
      </w:r>
    </w:p>
    <w:p w14:paraId="6F4F3A93" w14:textId="4EC486AB" w:rsidR="00AC04D6" w:rsidRDefault="00AC04D6"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w:t>
      </w:r>
      <w:proofErr w:type="spellStart"/>
      <w:r>
        <w:rPr>
          <w:rFonts w:asciiTheme="minorHAnsi" w:hAnsiTheme="minorHAnsi" w:cstheme="minorHAnsi"/>
          <w:sz w:val="22"/>
          <w:szCs w:val="22"/>
        </w:rPr>
        <w:t>Mandeltort</w:t>
      </w:r>
      <w:proofErr w:type="spellEnd"/>
      <w:r>
        <w:rPr>
          <w:rFonts w:asciiTheme="minorHAnsi" w:hAnsiTheme="minorHAnsi" w:cstheme="minorHAnsi"/>
          <w:sz w:val="22"/>
          <w:szCs w:val="22"/>
        </w:rPr>
        <w:t xml:space="preserve">, L. </w:t>
      </w:r>
      <w:r>
        <w:rPr>
          <w:rFonts w:asciiTheme="minorHAnsi" w:hAnsiTheme="minorHAnsi" w:cstheme="minorHAnsi"/>
          <w:i/>
          <w:iCs/>
          <w:sz w:val="22"/>
          <w:szCs w:val="22"/>
        </w:rPr>
        <w:t>Articulating actionable core learning proficiencies</w:t>
      </w:r>
      <w:r>
        <w:rPr>
          <w:rFonts w:asciiTheme="minorHAnsi" w:hAnsiTheme="minorHAnsi" w:cstheme="minorHAnsi"/>
          <w:sz w:val="22"/>
          <w:szCs w:val="22"/>
        </w:rPr>
        <w:t>. University of Virginia School of Engineering and Applied Science, March 2021.</w:t>
      </w:r>
    </w:p>
    <w:p w14:paraId="4185E214" w14:textId="646F215D" w:rsidR="00AC04D6" w:rsidRDefault="00AC04D6"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Taggart, J. </w:t>
      </w:r>
      <w:r>
        <w:rPr>
          <w:rFonts w:asciiTheme="minorHAnsi" w:hAnsiTheme="minorHAnsi" w:cstheme="minorHAnsi"/>
          <w:i/>
          <w:iCs/>
          <w:sz w:val="22"/>
          <w:szCs w:val="22"/>
        </w:rPr>
        <w:t>Articulating learning proficiencies</w:t>
      </w:r>
      <w:r>
        <w:rPr>
          <w:rFonts w:asciiTheme="minorHAnsi" w:hAnsiTheme="minorHAnsi" w:cstheme="minorHAnsi"/>
          <w:sz w:val="22"/>
          <w:szCs w:val="22"/>
        </w:rPr>
        <w:t>. University of Virginia School of Data Science, January 2021.</w:t>
      </w:r>
    </w:p>
    <w:p w14:paraId="2908DC20" w14:textId="165FE56C" w:rsidR="00AC04D6" w:rsidRDefault="00AC04D6"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w:t>
      </w:r>
      <w:proofErr w:type="spellStart"/>
      <w:r>
        <w:rPr>
          <w:rFonts w:asciiTheme="minorHAnsi" w:hAnsiTheme="minorHAnsi" w:cstheme="minorHAnsi"/>
          <w:sz w:val="22"/>
          <w:szCs w:val="22"/>
        </w:rPr>
        <w:t>Mandeltort</w:t>
      </w:r>
      <w:proofErr w:type="spellEnd"/>
      <w:r>
        <w:rPr>
          <w:rFonts w:asciiTheme="minorHAnsi" w:hAnsiTheme="minorHAnsi" w:cstheme="minorHAnsi"/>
          <w:sz w:val="22"/>
          <w:szCs w:val="22"/>
        </w:rPr>
        <w:t xml:space="preserve">, L., Streifer, A. </w:t>
      </w:r>
      <w:r>
        <w:rPr>
          <w:rFonts w:asciiTheme="minorHAnsi" w:hAnsiTheme="minorHAnsi" w:cstheme="minorHAnsi"/>
          <w:i/>
          <w:iCs/>
          <w:sz w:val="22"/>
          <w:szCs w:val="22"/>
        </w:rPr>
        <w:t>Reimagining student engagement in an online environment</w:t>
      </w:r>
      <w:r>
        <w:rPr>
          <w:rFonts w:asciiTheme="minorHAnsi" w:hAnsiTheme="minorHAnsi" w:cstheme="minorHAnsi"/>
          <w:sz w:val="22"/>
          <w:szCs w:val="22"/>
        </w:rPr>
        <w:t>. University of Virginia, March 2020.</w:t>
      </w:r>
    </w:p>
    <w:p w14:paraId="4F3B1DBB" w14:textId="77F124A4" w:rsidR="00AC04D6" w:rsidRDefault="00AC04D6"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Streifer, A. </w:t>
      </w:r>
      <w:r>
        <w:rPr>
          <w:rFonts w:asciiTheme="minorHAnsi" w:hAnsiTheme="minorHAnsi" w:cstheme="minorHAnsi"/>
          <w:i/>
          <w:iCs/>
          <w:sz w:val="22"/>
          <w:szCs w:val="22"/>
        </w:rPr>
        <w:t>Teaching continuity for discussion-based courses</w:t>
      </w:r>
      <w:r>
        <w:rPr>
          <w:rFonts w:asciiTheme="minorHAnsi" w:hAnsiTheme="minorHAnsi" w:cstheme="minorHAnsi"/>
          <w:sz w:val="22"/>
          <w:szCs w:val="22"/>
        </w:rPr>
        <w:t>. University of Virginia, March 2020.</w:t>
      </w:r>
    </w:p>
    <w:p w14:paraId="0BDF2544" w14:textId="7917A18F" w:rsidR="001D0E17" w:rsidRDefault="001D0E17"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Wheeler, L. &amp; Dickens, E. </w:t>
      </w:r>
      <w:r>
        <w:rPr>
          <w:rFonts w:asciiTheme="minorHAnsi" w:hAnsiTheme="minorHAnsi" w:cstheme="minorHAnsi"/>
          <w:i/>
          <w:sz w:val="22"/>
          <w:szCs w:val="22"/>
        </w:rPr>
        <w:t>Scholarly teaching: Using evidence to better support student learning</w:t>
      </w:r>
      <w:r>
        <w:rPr>
          <w:rFonts w:asciiTheme="minorHAnsi" w:hAnsiTheme="minorHAnsi" w:cstheme="minorHAnsi"/>
          <w:sz w:val="22"/>
          <w:szCs w:val="22"/>
        </w:rPr>
        <w:t>. University of Virginia, March 2019.</w:t>
      </w:r>
    </w:p>
    <w:p w14:paraId="4AB35D63" w14:textId="1A9DE011" w:rsidR="00015C6B" w:rsidRDefault="00015C6B"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w:t>
      </w:r>
      <w:r>
        <w:rPr>
          <w:rFonts w:asciiTheme="minorHAnsi" w:hAnsiTheme="minorHAnsi" w:cstheme="minorHAnsi"/>
          <w:i/>
          <w:sz w:val="22"/>
          <w:szCs w:val="22"/>
        </w:rPr>
        <w:t>Curriculum (re)design: Making program outcomes actionable</w:t>
      </w:r>
      <w:r>
        <w:rPr>
          <w:rFonts w:asciiTheme="minorHAnsi" w:hAnsiTheme="minorHAnsi" w:cstheme="minorHAnsi"/>
          <w:sz w:val="22"/>
          <w:szCs w:val="22"/>
        </w:rPr>
        <w:t>. University of Virginia, March 2019.</w:t>
      </w:r>
    </w:p>
    <w:p w14:paraId="25DD1AF5" w14:textId="35A99C0E" w:rsidR="00DF0AAC" w:rsidRDefault="00DF0AAC"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Bach, D. </w:t>
      </w:r>
      <w:r>
        <w:rPr>
          <w:rFonts w:asciiTheme="minorHAnsi" w:hAnsiTheme="minorHAnsi" w:cstheme="minorHAnsi"/>
          <w:i/>
          <w:sz w:val="22"/>
          <w:szCs w:val="22"/>
        </w:rPr>
        <w:t>Curriculum design information workshop</w:t>
      </w:r>
      <w:r>
        <w:rPr>
          <w:rFonts w:asciiTheme="minorHAnsi" w:hAnsiTheme="minorHAnsi" w:cstheme="minorHAnsi"/>
          <w:sz w:val="22"/>
          <w:szCs w:val="22"/>
        </w:rPr>
        <w:t>. University of Virginia, October 2018.</w:t>
      </w:r>
    </w:p>
    <w:p w14:paraId="5109625C" w14:textId="46D4A18C" w:rsidR="001C58A5" w:rsidRDefault="001C58A5"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Streifer, A., &amp; Wheeler, L. </w:t>
      </w:r>
      <w:r>
        <w:rPr>
          <w:rFonts w:asciiTheme="minorHAnsi" w:hAnsiTheme="minorHAnsi" w:cstheme="minorHAnsi"/>
          <w:i/>
          <w:sz w:val="22"/>
          <w:szCs w:val="22"/>
        </w:rPr>
        <w:t>Teaching for learning: Empowering students to succeed.</w:t>
      </w:r>
      <w:r>
        <w:rPr>
          <w:rFonts w:asciiTheme="minorHAnsi" w:hAnsiTheme="minorHAnsi" w:cstheme="minorHAnsi"/>
          <w:sz w:val="22"/>
          <w:szCs w:val="22"/>
        </w:rPr>
        <w:t xml:space="preserve"> Teaching as a Graduate Student, University of Virginia, August 2018.</w:t>
      </w:r>
    </w:p>
    <w:p w14:paraId="176511F4" w14:textId="6646573E" w:rsidR="001C58A5" w:rsidRPr="001C58A5" w:rsidRDefault="001C58A5" w:rsidP="001C58A5">
      <w:pPr>
        <w:pStyle w:val="ListParagraph"/>
        <w:numPr>
          <w:ilvl w:val="0"/>
          <w:numId w:val="23"/>
        </w:numPr>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Dickens, E. &amp; Bach, D. </w:t>
      </w:r>
      <w:r w:rsidRPr="001C58A5">
        <w:rPr>
          <w:rFonts w:asciiTheme="minorHAnsi" w:hAnsiTheme="minorHAnsi" w:cstheme="minorHAnsi"/>
          <w:i/>
          <w:color w:val="000000"/>
          <w:sz w:val="22"/>
          <w:szCs w:val="22"/>
          <w:shd w:val="clear" w:color="auto" w:fill="FFFFFF"/>
        </w:rPr>
        <w:t>What progress have we made since last year? Sharing</w:t>
      </w:r>
      <w:r>
        <w:rPr>
          <w:rFonts w:asciiTheme="minorHAnsi" w:hAnsiTheme="minorHAnsi" w:cstheme="minorHAnsi"/>
          <w:i/>
          <w:color w:val="000000"/>
          <w:sz w:val="22"/>
          <w:szCs w:val="22"/>
          <w:shd w:val="clear" w:color="auto" w:fill="FFFFFF"/>
        </w:rPr>
        <w:t xml:space="preserve"> lessons learned and challenges</w:t>
      </w:r>
      <w:r>
        <w:rPr>
          <w:rFonts w:asciiTheme="minorHAnsi" w:hAnsiTheme="minorHAnsi" w:cstheme="minorHAnsi"/>
          <w:color w:val="000000"/>
          <w:sz w:val="22"/>
          <w:szCs w:val="22"/>
          <w:shd w:val="clear" w:color="auto" w:fill="FFFFFF"/>
        </w:rPr>
        <w:t>. Institute for World Languages Faculty Retreat, University of Virginia, May 2018.</w:t>
      </w:r>
    </w:p>
    <w:p w14:paraId="1C9C4BA4" w14:textId="338DC821" w:rsidR="0035611F" w:rsidRDefault="00CA041B" w:rsidP="00B0747E">
      <w:pPr>
        <w:pStyle w:val="ListParagraph"/>
        <w:numPr>
          <w:ilvl w:val="0"/>
          <w:numId w:val="23"/>
        </w:numPr>
        <w:rPr>
          <w:rFonts w:asciiTheme="minorHAnsi" w:hAnsiTheme="minorHAnsi" w:cstheme="minorHAnsi"/>
          <w:sz w:val="22"/>
          <w:szCs w:val="22"/>
        </w:rPr>
      </w:pPr>
      <w:r w:rsidRPr="001C58A5">
        <w:rPr>
          <w:rFonts w:asciiTheme="minorHAnsi" w:hAnsiTheme="minorHAnsi" w:cstheme="minorHAnsi"/>
          <w:sz w:val="22"/>
          <w:szCs w:val="22"/>
        </w:rPr>
        <w:t xml:space="preserve">Dickens, E. &amp; Streifer, A. </w:t>
      </w:r>
      <w:r w:rsidRPr="001C58A5">
        <w:rPr>
          <w:rFonts w:asciiTheme="minorHAnsi" w:hAnsiTheme="minorHAnsi" w:cstheme="minorHAnsi"/>
          <w:i/>
          <w:sz w:val="22"/>
          <w:szCs w:val="22"/>
        </w:rPr>
        <w:t>Enhancing Student learning through metacognition</w:t>
      </w:r>
      <w:r w:rsidRPr="001C58A5">
        <w:rPr>
          <w:rFonts w:asciiTheme="minorHAnsi" w:hAnsiTheme="minorHAnsi" w:cstheme="minorHAnsi"/>
          <w:sz w:val="22"/>
          <w:szCs w:val="22"/>
        </w:rPr>
        <w:t>. University of Virginia,</w:t>
      </w:r>
      <w:r>
        <w:rPr>
          <w:rFonts w:asciiTheme="minorHAnsi" w:hAnsiTheme="minorHAnsi" w:cstheme="minorHAnsi"/>
          <w:sz w:val="22"/>
          <w:szCs w:val="22"/>
        </w:rPr>
        <w:t xml:space="preserve"> February 2018.</w:t>
      </w:r>
    </w:p>
    <w:p w14:paraId="680AD831" w14:textId="61437553" w:rsidR="0035611F" w:rsidRDefault="0035611F"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Dickens</w:t>
      </w:r>
      <w:r w:rsidR="00CA041B">
        <w:rPr>
          <w:rFonts w:asciiTheme="minorHAnsi" w:hAnsiTheme="minorHAnsi" w:cstheme="minorHAnsi"/>
          <w:sz w:val="22"/>
          <w:szCs w:val="22"/>
        </w:rPr>
        <w:t xml:space="preserve">, E. &amp; Streifer, A. </w:t>
      </w:r>
      <w:r w:rsidR="00CA041B">
        <w:rPr>
          <w:rFonts w:asciiTheme="minorHAnsi" w:hAnsiTheme="minorHAnsi" w:cstheme="minorHAnsi"/>
          <w:i/>
          <w:sz w:val="22"/>
          <w:szCs w:val="22"/>
        </w:rPr>
        <w:t>Metacognitive strategies in the classroom</w:t>
      </w:r>
      <w:r w:rsidR="00CA041B">
        <w:rPr>
          <w:rFonts w:asciiTheme="minorHAnsi" w:hAnsiTheme="minorHAnsi" w:cstheme="minorHAnsi"/>
          <w:sz w:val="22"/>
          <w:szCs w:val="22"/>
        </w:rPr>
        <w:t>. University of Virginia School of Nursing, October 2017.</w:t>
      </w:r>
    </w:p>
    <w:p w14:paraId="138B4CDA" w14:textId="73F8DB19" w:rsidR="001C58A5" w:rsidRPr="001C58A5" w:rsidRDefault="001C58A5" w:rsidP="001C58A5">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Streifer, A., &amp; Wheeler, L. </w:t>
      </w:r>
      <w:r>
        <w:rPr>
          <w:rFonts w:asciiTheme="minorHAnsi" w:hAnsiTheme="minorHAnsi" w:cstheme="minorHAnsi"/>
          <w:i/>
          <w:sz w:val="22"/>
          <w:szCs w:val="22"/>
        </w:rPr>
        <w:t>Teaching for learning: Empowering students to succeed.</w:t>
      </w:r>
      <w:r>
        <w:rPr>
          <w:rFonts w:asciiTheme="minorHAnsi" w:hAnsiTheme="minorHAnsi" w:cstheme="minorHAnsi"/>
          <w:sz w:val="22"/>
          <w:szCs w:val="22"/>
        </w:rPr>
        <w:t xml:space="preserve"> Teaching as a Graduate Student, University of Virginia, August 2018.</w:t>
      </w:r>
    </w:p>
    <w:p w14:paraId="2D50F395" w14:textId="2CFA4824" w:rsidR="001D0E17" w:rsidRDefault="001D0E17"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Streifer, A. </w:t>
      </w:r>
      <w:r>
        <w:rPr>
          <w:rFonts w:asciiTheme="minorHAnsi" w:hAnsiTheme="minorHAnsi" w:cstheme="minorHAnsi"/>
          <w:i/>
          <w:sz w:val="22"/>
          <w:szCs w:val="22"/>
        </w:rPr>
        <w:t xml:space="preserve">Effectively communicating your work as a teacher for renewal and </w:t>
      </w:r>
      <w:proofErr w:type="spellStart"/>
      <w:r>
        <w:rPr>
          <w:rFonts w:asciiTheme="minorHAnsi" w:hAnsiTheme="minorHAnsi" w:cstheme="minorHAnsi"/>
          <w:i/>
          <w:sz w:val="22"/>
          <w:szCs w:val="22"/>
        </w:rPr>
        <w:t>p&amp;t</w:t>
      </w:r>
      <w:proofErr w:type="spellEnd"/>
      <w:r>
        <w:rPr>
          <w:rFonts w:asciiTheme="minorHAnsi" w:hAnsiTheme="minorHAnsi" w:cstheme="minorHAnsi"/>
          <w:sz w:val="22"/>
          <w:szCs w:val="22"/>
        </w:rPr>
        <w:t>. University of Virginia, January 2018.</w:t>
      </w:r>
    </w:p>
    <w:p w14:paraId="1DBD6965" w14:textId="18AE62E0" w:rsidR="0035611F" w:rsidRDefault="0035611F"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Bach, D. </w:t>
      </w:r>
      <w:r>
        <w:rPr>
          <w:rFonts w:asciiTheme="minorHAnsi" w:hAnsiTheme="minorHAnsi" w:cstheme="minorHAnsi"/>
          <w:i/>
          <w:sz w:val="22"/>
          <w:szCs w:val="22"/>
        </w:rPr>
        <w:t>Developing and aligning language program objectives</w:t>
      </w:r>
      <w:r>
        <w:rPr>
          <w:rFonts w:asciiTheme="minorHAnsi" w:hAnsiTheme="minorHAnsi" w:cstheme="minorHAnsi"/>
          <w:sz w:val="22"/>
          <w:szCs w:val="22"/>
        </w:rPr>
        <w:t xml:space="preserve">. </w:t>
      </w:r>
      <w:r w:rsidR="001C58A5">
        <w:rPr>
          <w:rFonts w:asciiTheme="minorHAnsi" w:hAnsiTheme="minorHAnsi" w:cstheme="minorHAnsi"/>
          <w:sz w:val="22"/>
          <w:szCs w:val="22"/>
        </w:rPr>
        <w:t xml:space="preserve">Institute for World Languages Faculty Retreat, </w:t>
      </w:r>
      <w:r>
        <w:rPr>
          <w:rFonts w:asciiTheme="minorHAnsi" w:hAnsiTheme="minorHAnsi" w:cstheme="minorHAnsi"/>
          <w:sz w:val="22"/>
          <w:szCs w:val="22"/>
        </w:rPr>
        <w:t>University of Virginia, May 2017.</w:t>
      </w:r>
    </w:p>
    <w:p w14:paraId="21BF7DCA" w14:textId="7513DE06" w:rsidR="0035611F" w:rsidRDefault="0035611F"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Streifer, A. </w:t>
      </w:r>
      <w:r w:rsidRPr="0035611F">
        <w:rPr>
          <w:rFonts w:asciiTheme="minorHAnsi" w:hAnsiTheme="minorHAnsi" w:cstheme="minorHAnsi"/>
          <w:i/>
          <w:sz w:val="22"/>
          <w:szCs w:val="22"/>
        </w:rPr>
        <w:t>Articulating goals and aligning assessments in music performance courses.</w:t>
      </w:r>
      <w:r>
        <w:rPr>
          <w:rFonts w:asciiTheme="minorHAnsi" w:hAnsiTheme="minorHAnsi" w:cstheme="minorHAnsi"/>
          <w:sz w:val="22"/>
          <w:szCs w:val="22"/>
        </w:rPr>
        <w:t xml:space="preserve"> University of Virginia, May 2017.</w:t>
      </w:r>
    </w:p>
    <w:p w14:paraId="7B66B55D" w14:textId="1639844B" w:rsidR="00912DD8" w:rsidRPr="00F060DF" w:rsidRDefault="0035611F"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Streifer, A. </w:t>
      </w:r>
      <w:r w:rsidRPr="0035611F">
        <w:rPr>
          <w:rFonts w:asciiTheme="minorHAnsi" w:hAnsiTheme="minorHAnsi" w:cstheme="minorHAnsi"/>
          <w:i/>
          <w:sz w:val="22"/>
          <w:szCs w:val="22"/>
        </w:rPr>
        <w:t>Promoting effective feedback and grading student work.</w:t>
      </w:r>
      <w:r w:rsidR="00912DD8" w:rsidRPr="00F060DF">
        <w:rPr>
          <w:rFonts w:asciiTheme="minorHAnsi" w:hAnsiTheme="minorHAnsi" w:cstheme="minorHAnsi"/>
          <w:sz w:val="22"/>
          <w:szCs w:val="22"/>
        </w:rPr>
        <w:t xml:space="preserve"> </w:t>
      </w:r>
      <w:r>
        <w:rPr>
          <w:rFonts w:asciiTheme="minorHAnsi" w:hAnsiTheme="minorHAnsi" w:cstheme="minorHAnsi"/>
          <w:sz w:val="22"/>
          <w:szCs w:val="22"/>
        </w:rPr>
        <w:t>University of Virginia,</w:t>
      </w:r>
      <w:r w:rsidR="00912DD8" w:rsidRPr="00F060DF">
        <w:rPr>
          <w:rFonts w:asciiTheme="minorHAnsi" w:hAnsiTheme="minorHAnsi" w:cstheme="minorHAnsi"/>
          <w:sz w:val="22"/>
          <w:szCs w:val="22"/>
        </w:rPr>
        <w:t xml:space="preserve"> March 2017.</w:t>
      </w:r>
    </w:p>
    <w:p w14:paraId="16ED533E" w14:textId="3794EB51" w:rsidR="00912DD8" w:rsidRPr="00F060DF" w:rsidRDefault="0035611F"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Streifer, A. </w:t>
      </w:r>
      <w:r w:rsidR="00912DD8" w:rsidRPr="0035611F">
        <w:rPr>
          <w:rFonts w:asciiTheme="minorHAnsi" w:hAnsiTheme="minorHAnsi" w:cstheme="minorHAnsi"/>
          <w:i/>
          <w:sz w:val="22"/>
          <w:szCs w:val="22"/>
        </w:rPr>
        <w:t xml:space="preserve">Building </w:t>
      </w:r>
      <w:r>
        <w:rPr>
          <w:rFonts w:asciiTheme="minorHAnsi" w:hAnsiTheme="minorHAnsi" w:cstheme="minorHAnsi"/>
          <w:i/>
          <w:sz w:val="22"/>
          <w:szCs w:val="22"/>
        </w:rPr>
        <w:t>s</w:t>
      </w:r>
      <w:r w:rsidR="00912DD8" w:rsidRPr="0035611F">
        <w:rPr>
          <w:rFonts w:asciiTheme="minorHAnsi" w:hAnsiTheme="minorHAnsi" w:cstheme="minorHAnsi"/>
          <w:i/>
          <w:sz w:val="22"/>
          <w:szCs w:val="22"/>
        </w:rPr>
        <w:t xml:space="preserve">tudents’ </w:t>
      </w:r>
      <w:r>
        <w:rPr>
          <w:rFonts w:asciiTheme="minorHAnsi" w:hAnsiTheme="minorHAnsi" w:cstheme="minorHAnsi"/>
          <w:i/>
          <w:sz w:val="22"/>
          <w:szCs w:val="22"/>
        </w:rPr>
        <w:t>m</w:t>
      </w:r>
      <w:r w:rsidR="00912DD8" w:rsidRPr="0035611F">
        <w:rPr>
          <w:rFonts w:asciiTheme="minorHAnsi" w:hAnsiTheme="minorHAnsi" w:cstheme="minorHAnsi"/>
          <w:i/>
          <w:sz w:val="22"/>
          <w:szCs w:val="22"/>
        </w:rPr>
        <w:t xml:space="preserve">etacognitive </w:t>
      </w:r>
      <w:r>
        <w:rPr>
          <w:rFonts w:asciiTheme="minorHAnsi" w:hAnsiTheme="minorHAnsi" w:cstheme="minorHAnsi"/>
          <w:i/>
          <w:sz w:val="22"/>
          <w:szCs w:val="22"/>
        </w:rPr>
        <w:t>s</w:t>
      </w:r>
      <w:r w:rsidR="00912DD8" w:rsidRPr="0035611F">
        <w:rPr>
          <w:rFonts w:asciiTheme="minorHAnsi" w:hAnsiTheme="minorHAnsi" w:cstheme="minorHAnsi"/>
          <w:i/>
          <w:sz w:val="22"/>
          <w:szCs w:val="22"/>
        </w:rPr>
        <w:t>kil</w:t>
      </w:r>
      <w:r w:rsidRPr="0035611F">
        <w:rPr>
          <w:rFonts w:asciiTheme="minorHAnsi" w:hAnsiTheme="minorHAnsi" w:cstheme="minorHAnsi"/>
          <w:i/>
          <w:sz w:val="22"/>
          <w:szCs w:val="22"/>
        </w:rPr>
        <w:t xml:space="preserve">ls for </w:t>
      </w:r>
      <w:r>
        <w:rPr>
          <w:rFonts w:asciiTheme="minorHAnsi" w:hAnsiTheme="minorHAnsi" w:cstheme="minorHAnsi"/>
          <w:i/>
          <w:sz w:val="22"/>
          <w:szCs w:val="22"/>
        </w:rPr>
        <w:t>m</w:t>
      </w:r>
      <w:r w:rsidRPr="0035611F">
        <w:rPr>
          <w:rFonts w:asciiTheme="minorHAnsi" w:hAnsiTheme="minorHAnsi" w:cstheme="minorHAnsi"/>
          <w:i/>
          <w:sz w:val="22"/>
          <w:szCs w:val="22"/>
        </w:rPr>
        <w:t xml:space="preserve">ore </w:t>
      </w:r>
      <w:r>
        <w:rPr>
          <w:rFonts w:asciiTheme="minorHAnsi" w:hAnsiTheme="minorHAnsi" w:cstheme="minorHAnsi"/>
          <w:i/>
          <w:sz w:val="22"/>
          <w:szCs w:val="22"/>
        </w:rPr>
        <w:t>e</w:t>
      </w:r>
      <w:r w:rsidRPr="0035611F">
        <w:rPr>
          <w:rFonts w:asciiTheme="minorHAnsi" w:hAnsiTheme="minorHAnsi" w:cstheme="minorHAnsi"/>
          <w:i/>
          <w:sz w:val="22"/>
          <w:szCs w:val="22"/>
        </w:rPr>
        <w:t xml:space="preserve">ffective </w:t>
      </w:r>
      <w:r>
        <w:rPr>
          <w:rFonts w:asciiTheme="minorHAnsi" w:hAnsiTheme="minorHAnsi" w:cstheme="minorHAnsi"/>
          <w:i/>
          <w:sz w:val="22"/>
          <w:szCs w:val="22"/>
        </w:rPr>
        <w:t>l</w:t>
      </w:r>
      <w:r w:rsidRPr="0035611F">
        <w:rPr>
          <w:rFonts w:asciiTheme="minorHAnsi" w:hAnsiTheme="minorHAnsi" w:cstheme="minorHAnsi"/>
          <w:i/>
          <w:sz w:val="22"/>
          <w:szCs w:val="22"/>
        </w:rPr>
        <w:t>earning</w:t>
      </w:r>
      <w:r>
        <w:rPr>
          <w:rFonts w:asciiTheme="minorHAnsi" w:hAnsiTheme="minorHAnsi" w:cstheme="minorHAnsi"/>
          <w:sz w:val="22"/>
          <w:szCs w:val="22"/>
        </w:rPr>
        <w:t>.</w:t>
      </w:r>
      <w:r w:rsidR="00912DD8" w:rsidRPr="00F060DF">
        <w:rPr>
          <w:rFonts w:asciiTheme="minorHAnsi" w:hAnsiTheme="minorHAnsi" w:cstheme="minorHAnsi"/>
          <w:sz w:val="22"/>
          <w:szCs w:val="22"/>
        </w:rPr>
        <w:t xml:space="preserve"> </w:t>
      </w:r>
      <w:r>
        <w:rPr>
          <w:rFonts w:asciiTheme="minorHAnsi" w:hAnsiTheme="minorHAnsi" w:cstheme="minorHAnsi"/>
          <w:sz w:val="22"/>
          <w:szCs w:val="22"/>
        </w:rPr>
        <w:t xml:space="preserve">University of Virginia, </w:t>
      </w:r>
      <w:r w:rsidR="00912DD8" w:rsidRPr="00F060DF">
        <w:rPr>
          <w:rFonts w:asciiTheme="minorHAnsi" w:hAnsiTheme="minorHAnsi" w:cstheme="minorHAnsi"/>
          <w:sz w:val="22"/>
          <w:szCs w:val="22"/>
        </w:rPr>
        <w:t>March 2017.</w:t>
      </w:r>
    </w:p>
    <w:p w14:paraId="783B9330" w14:textId="6714537F" w:rsidR="00B0747E" w:rsidRPr="00F060DF" w:rsidRDefault="0035611F" w:rsidP="00B0747E">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Dickens, E. &amp; Streifer, A. </w:t>
      </w:r>
      <w:r>
        <w:rPr>
          <w:rFonts w:asciiTheme="minorHAnsi" w:hAnsiTheme="minorHAnsi" w:cstheme="minorHAnsi"/>
          <w:i/>
          <w:sz w:val="22"/>
          <w:szCs w:val="22"/>
        </w:rPr>
        <w:t>Promoting significant l</w:t>
      </w:r>
      <w:r w:rsidR="00912DD8" w:rsidRPr="0035611F">
        <w:rPr>
          <w:rFonts w:asciiTheme="minorHAnsi" w:hAnsiTheme="minorHAnsi" w:cstheme="minorHAnsi"/>
          <w:i/>
          <w:sz w:val="22"/>
          <w:szCs w:val="22"/>
        </w:rPr>
        <w:t>earn</w:t>
      </w:r>
      <w:r>
        <w:rPr>
          <w:rFonts w:asciiTheme="minorHAnsi" w:hAnsiTheme="minorHAnsi" w:cstheme="minorHAnsi"/>
          <w:i/>
          <w:sz w:val="22"/>
          <w:szCs w:val="22"/>
        </w:rPr>
        <w:t>ing through intentional design.</w:t>
      </w:r>
      <w:r w:rsidR="00912DD8" w:rsidRPr="00F060DF">
        <w:rPr>
          <w:rFonts w:asciiTheme="minorHAnsi" w:hAnsiTheme="minorHAnsi" w:cstheme="minorHAnsi"/>
          <w:sz w:val="22"/>
          <w:szCs w:val="22"/>
        </w:rPr>
        <w:t xml:space="preserve"> With Adriana Streifer. University of Virginia, 28 October 2016.</w:t>
      </w:r>
    </w:p>
    <w:p w14:paraId="208A7EDE" w14:textId="23BA1910" w:rsidR="00B0747E" w:rsidRDefault="00B0747E" w:rsidP="00697E7C">
      <w:pPr>
        <w:rPr>
          <w:rFonts w:cstheme="minorHAnsi"/>
        </w:rPr>
      </w:pPr>
    </w:p>
    <w:p w14:paraId="7C635DB7" w14:textId="614A262C" w:rsidR="003953B0" w:rsidRPr="00F060DF" w:rsidRDefault="003953B0" w:rsidP="003953B0">
      <w:pPr>
        <w:pBdr>
          <w:top w:val="single" w:sz="4" w:space="1" w:color="auto"/>
          <w:bottom w:val="single" w:sz="4" w:space="1" w:color="auto"/>
        </w:pBdr>
        <w:rPr>
          <w:rFonts w:cstheme="minorHAnsi"/>
          <w:b/>
        </w:rPr>
      </w:pPr>
      <w:r>
        <w:rPr>
          <w:rFonts w:cstheme="minorHAnsi"/>
          <w:b/>
        </w:rPr>
        <w:t>Asynchronous Online Workshops/Trainings</w:t>
      </w:r>
    </w:p>
    <w:p w14:paraId="7F22F176" w14:textId="77777777" w:rsidR="006E211D" w:rsidRPr="006E211D" w:rsidRDefault="006E211D" w:rsidP="00697E7C">
      <w:pPr>
        <w:rPr>
          <w:rFonts w:cstheme="minorHAnsi"/>
        </w:rPr>
      </w:pPr>
    </w:p>
    <w:p w14:paraId="490DECC4" w14:textId="4AF75074" w:rsidR="003953B0" w:rsidRDefault="003953B0" w:rsidP="003953B0">
      <w:pPr>
        <w:pStyle w:val="ListParagraph"/>
        <w:numPr>
          <w:ilvl w:val="0"/>
          <w:numId w:val="23"/>
        </w:numPr>
        <w:rPr>
          <w:rFonts w:asciiTheme="minorHAnsi" w:hAnsiTheme="minorHAnsi" w:cstheme="minorHAnsi"/>
          <w:sz w:val="22"/>
          <w:szCs w:val="22"/>
        </w:rPr>
      </w:pPr>
      <w:bookmarkStart w:id="0" w:name="_Hlk110696924"/>
      <w:r>
        <w:rPr>
          <w:rFonts w:asciiTheme="minorHAnsi" w:hAnsiTheme="minorHAnsi" w:cstheme="minorHAnsi"/>
          <w:sz w:val="22"/>
          <w:szCs w:val="22"/>
        </w:rPr>
        <w:t xml:space="preserve">Wheeler, L., Dickens, E., &amp; Taggart, J. </w:t>
      </w:r>
      <w:r w:rsidR="00B904BA">
        <w:rPr>
          <w:rFonts w:asciiTheme="minorHAnsi" w:hAnsiTheme="minorHAnsi" w:cstheme="minorHAnsi"/>
          <w:sz w:val="22"/>
          <w:szCs w:val="22"/>
        </w:rPr>
        <w:t xml:space="preserve">(2022). </w:t>
      </w:r>
      <w:r w:rsidR="00B904BA">
        <w:rPr>
          <w:rFonts w:asciiTheme="minorHAnsi" w:hAnsiTheme="minorHAnsi" w:cstheme="minorHAnsi"/>
          <w:i/>
          <w:iCs/>
          <w:sz w:val="22"/>
          <w:szCs w:val="22"/>
        </w:rPr>
        <w:t>UVA CTE d</w:t>
      </w:r>
      <w:r w:rsidR="00A373F8">
        <w:rPr>
          <w:rFonts w:asciiTheme="minorHAnsi" w:hAnsiTheme="minorHAnsi" w:cstheme="minorHAnsi"/>
          <w:i/>
          <w:iCs/>
          <w:sz w:val="22"/>
          <w:szCs w:val="22"/>
        </w:rPr>
        <w:t>epartmental equity review training and resources</w:t>
      </w:r>
      <w:r w:rsidR="00A373F8">
        <w:rPr>
          <w:rFonts w:asciiTheme="minorHAnsi" w:hAnsiTheme="minorHAnsi" w:cstheme="minorHAnsi"/>
          <w:sz w:val="22"/>
          <w:szCs w:val="22"/>
        </w:rPr>
        <w:t xml:space="preserve"> [Online training]. University of Virginia Center for Teaching Excellence. </w:t>
      </w:r>
    </w:p>
    <w:bookmarkEnd w:id="0"/>
    <w:p w14:paraId="4A188837" w14:textId="6787198D" w:rsidR="00B904BA" w:rsidRDefault="00B904BA" w:rsidP="00B904B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Dickens, E.,</w:t>
      </w:r>
      <w:r w:rsidR="00A2051B">
        <w:rPr>
          <w:rFonts w:asciiTheme="minorHAnsi" w:hAnsiTheme="minorHAnsi" w:cstheme="minorHAnsi"/>
          <w:sz w:val="22"/>
          <w:szCs w:val="22"/>
        </w:rPr>
        <w:t xml:space="preserve"> Warren, C., Thompson, N.,</w:t>
      </w:r>
      <w:r>
        <w:rPr>
          <w:rFonts w:asciiTheme="minorHAnsi" w:hAnsiTheme="minorHAnsi" w:cstheme="minorHAnsi"/>
          <w:sz w:val="22"/>
          <w:szCs w:val="22"/>
        </w:rPr>
        <w:t xml:space="preserve"> </w:t>
      </w:r>
      <w:r w:rsidR="00A2051B">
        <w:rPr>
          <w:rFonts w:asciiTheme="minorHAnsi" w:hAnsiTheme="minorHAnsi" w:cstheme="minorHAnsi"/>
          <w:sz w:val="22"/>
          <w:szCs w:val="22"/>
        </w:rPr>
        <w:t xml:space="preserve">&amp; </w:t>
      </w:r>
      <w:r>
        <w:rPr>
          <w:rFonts w:asciiTheme="minorHAnsi" w:hAnsiTheme="minorHAnsi" w:cstheme="minorHAnsi"/>
          <w:sz w:val="22"/>
          <w:szCs w:val="22"/>
        </w:rPr>
        <w:t>Brown, A</w:t>
      </w:r>
      <w:r w:rsidR="00A2051B">
        <w:rPr>
          <w:rFonts w:asciiTheme="minorHAnsi" w:hAnsiTheme="minorHAnsi" w:cstheme="minorHAnsi"/>
          <w:sz w:val="22"/>
          <w:szCs w:val="22"/>
        </w:rPr>
        <w:t>.</w:t>
      </w:r>
      <w:r>
        <w:rPr>
          <w:rFonts w:asciiTheme="minorHAnsi" w:hAnsiTheme="minorHAnsi" w:cstheme="minorHAnsi"/>
          <w:sz w:val="22"/>
          <w:szCs w:val="22"/>
        </w:rPr>
        <w:t xml:space="preserve"> (202</w:t>
      </w:r>
      <w:r w:rsidR="00A2051B">
        <w:rPr>
          <w:rFonts w:asciiTheme="minorHAnsi" w:hAnsiTheme="minorHAnsi" w:cstheme="minorHAnsi"/>
          <w:sz w:val="22"/>
          <w:szCs w:val="22"/>
        </w:rPr>
        <w:t>4</w:t>
      </w:r>
      <w:r>
        <w:rPr>
          <w:rFonts w:asciiTheme="minorHAnsi" w:hAnsiTheme="minorHAnsi" w:cstheme="minorHAnsi"/>
          <w:sz w:val="22"/>
          <w:szCs w:val="22"/>
        </w:rPr>
        <w:t xml:space="preserve">). </w:t>
      </w:r>
      <w:r>
        <w:rPr>
          <w:rFonts w:asciiTheme="minorHAnsi" w:hAnsiTheme="minorHAnsi" w:cstheme="minorHAnsi"/>
          <w:i/>
          <w:iCs/>
          <w:sz w:val="22"/>
          <w:szCs w:val="22"/>
        </w:rPr>
        <w:t>Teaching as a graduate student</w:t>
      </w:r>
      <w:r>
        <w:rPr>
          <w:rFonts w:asciiTheme="minorHAnsi" w:hAnsiTheme="minorHAnsi" w:cstheme="minorHAnsi"/>
          <w:sz w:val="22"/>
          <w:szCs w:val="22"/>
        </w:rPr>
        <w:t xml:space="preserve"> [Online training]. University of Virginia Center for Teaching Excellence. </w:t>
      </w:r>
    </w:p>
    <w:p w14:paraId="0EB82964" w14:textId="77777777" w:rsidR="00B904BA" w:rsidRPr="00B904BA" w:rsidRDefault="00B904BA" w:rsidP="00B904BA">
      <w:pPr>
        <w:rPr>
          <w:rFonts w:cstheme="minorHAnsi"/>
        </w:rPr>
      </w:pPr>
    </w:p>
    <w:p w14:paraId="0E3FCD4B" w14:textId="6C48BC19" w:rsidR="006A644A" w:rsidRPr="00F060DF" w:rsidRDefault="006A644A" w:rsidP="006A644A">
      <w:pPr>
        <w:pBdr>
          <w:top w:val="single" w:sz="4" w:space="1" w:color="auto"/>
          <w:bottom w:val="single" w:sz="4" w:space="1" w:color="auto"/>
        </w:pBdr>
        <w:rPr>
          <w:rFonts w:cstheme="minorHAnsi"/>
          <w:b/>
        </w:rPr>
      </w:pPr>
      <w:r>
        <w:rPr>
          <w:rFonts w:cstheme="minorHAnsi"/>
          <w:b/>
        </w:rPr>
        <w:t>Podcasts and Interviews</w:t>
      </w:r>
    </w:p>
    <w:p w14:paraId="65A15359" w14:textId="77777777" w:rsidR="003953B0" w:rsidRDefault="003953B0" w:rsidP="00697E7C">
      <w:pPr>
        <w:rPr>
          <w:rFonts w:cstheme="minorHAnsi"/>
        </w:rPr>
      </w:pPr>
    </w:p>
    <w:p w14:paraId="6504E894" w14:textId="0393824E" w:rsidR="006A644A" w:rsidRPr="006A644A" w:rsidRDefault="006A644A" w:rsidP="006A644A">
      <w:pPr>
        <w:pStyle w:val="ListParagraph"/>
        <w:numPr>
          <w:ilvl w:val="0"/>
          <w:numId w:val="23"/>
        </w:numPr>
        <w:rPr>
          <w:rFonts w:cstheme="minorHAnsi"/>
        </w:rPr>
      </w:pPr>
      <w:r>
        <w:rPr>
          <w:rFonts w:asciiTheme="minorHAnsi" w:hAnsiTheme="minorHAnsi" w:cstheme="minorHAnsi"/>
          <w:sz w:val="22"/>
          <w:szCs w:val="22"/>
        </w:rPr>
        <w:t xml:space="preserve">Dickens, E. &amp; Shafiq, N. Featured guests. TIA—Virtual Gathering. (November 8, 2024). In </w:t>
      </w:r>
      <w:r>
        <w:rPr>
          <w:rFonts w:asciiTheme="minorHAnsi" w:hAnsiTheme="minorHAnsi" w:cstheme="minorHAnsi"/>
          <w:i/>
          <w:iCs/>
          <w:sz w:val="22"/>
          <w:szCs w:val="22"/>
        </w:rPr>
        <w:t>Centering Centers</w:t>
      </w:r>
      <w:r>
        <w:rPr>
          <w:rFonts w:asciiTheme="minorHAnsi" w:hAnsiTheme="minorHAnsi" w:cstheme="minorHAnsi"/>
          <w:sz w:val="22"/>
          <w:szCs w:val="22"/>
        </w:rPr>
        <w:t xml:space="preserve">. </w:t>
      </w:r>
      <w:hyperlink r:id="rId11" w:history="1">
        <w:r w:rsidRPr="005C252C">
          <w:rPr>
            <w:rStyle w:val="Hyperlink"/>
            <w:rFonts w:asciiTheme="minorHAnsi" w:hAnsiTheme="minorHAnsi" w:cstheme="minorHAnsi"/>
            <w:sz w:val="22"/>
            <w:szCs w:val="22"/>
          </w:rPr>
          <w:t>https://creators.spotify.com/pod/show/podnetwork-podcast/episodes/TIA---Virtual-Gathering-e2qnchc/a-abkc18o</w:t>
        </w:r>
      </w:hyperlink>
      <w:r>
        <w:rPr>
          <w:rFonts w:asciiTheme="minorHAnsi" w:hAnsiTheme="minorHAnsi" w:cstheme="minorHAnsi"/>
          <w:sz w:val="22"/>
          <w:szCs w:val="22"/>
        </w:rPr>
        <w:t xml:space="preserve"> </w:t>
      </w:r>
    </w:p>
    <w:p w14:paraId="0550F7D1" w14:textId="77777777" w:rsidR="006A644A" w:rsidRDefault="006A644A" w:rsidP="00697E7C">
      <w:pPr>
        <w:rPr>
          <w:rFonts w:cstheme="minorHAnsi"/>
        </w:rPr>
      </w:pPr>
    </w:p>
    <w:p w14:paraId="508BC500" w14:textId="05122B9B" w:rsidR="00724EAD" w:rsidRPr="00F060DF" w:rsidRDefault="00724EAD" w:rsidP="00724EAD">
      <w:pPr>
        <w:pBdr>
          <w:top w:val="single" w:sz="4" w:space="1" w:color="auto"/>
          <w:bottom w:val="single" w:sz="4" w:space="1" w:color="auto"/>
        </w:pBdr>
        <w:rPr>
          <w:rFonts w:cstheme="minorHAnsi"/>
          <w:b/>
        </w:rPr>
      </w:pPr>
      <w:r>
        <w:rPr>
          <w:rFonts w:cstheme="minorHAnsi"/>
          <w:b/>
        </w:rPr>
        <w:t>Editing and Publication Support</w:t>
      </w:r>
    </w:p>
    <w:p w14:paraId="201866F0" w14:textId="77777777" w:rsidR="006E211D" w:rsidRPr="006E211D" w:rsidRDefault="006E211D" w:rsidP="005E269B">
      <w:pPr>
        <w:rPr>
          <w:rFonts w:cstheme="minorHAnsi"/>
        </w:rPr>
      </w:pPr>
    </w:p>
    <w:p w14:paraId="0B59F19A" w14:textId="11C02F25" w:rsidR="00724EAD" w:rsidRDefault="00446D36" w:rsidP="00724EAD">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Editor of </w:t>
      </w:r>
      <w:r w:rsidR="00724EAD" w:rsidRPr="007D1AAB">
        <w:rPr>
          <w:rFonts w:asciiTheme="minorHAnsi" w:hAnsiTheme="minorHAnsi" w:cstheme="minorHAnsi"/>
          <w:sz w:val="22"/>
          <w:szCs w:val="22"/>
        </w:rPr>
        <w:t>POD Speaks</w:t>
      </w:r>
      <w:r w:rsidR="00724EAD">
        <w:rPr>
          <w:rFonts w:asciiTheme="minorHAnsi" w:hAnsiTheme="minorHAnsi" w:cstheme="minorHAnsi"/>
          <w:sz w:val="22"/>
          <w:szCs w:val="22"/>
        </w:rPr>
        <w:t>: A Publication of the POD Network</w:t>
      </w:r>
      <w:r w:rsidR="00724EAD" w:rsidRPr="00724EAD">
        <w:rPr>
          <w:rFonts w:asciiTheme="minorHAnsi" w:hAnsiTheme="minorHAnsi" w:cstheme="minorHAnsi"/>
          <w:sz w:val="22"/>
          <w:szCs w:val="22"/>
        </w:rPr>
        <w:t xml:space="preserve">. </w:t>
      </w:r>
      <w:hyperlink r:id="rId12" w:history="1">
        <w:r w:rsidR="00724EAD" w:rsidRPr="00724EAD">
          <w:rPr>
            <w:rStyle w:val="Hyperlink"/>
            <w:rFonts w:asciiTheme="minorHAnsi" w:hAnsiTheme="minorHAnsi" w:cstheme="minorHAnsi"/>
            <w:sz w:val="22"/>
            <w:szCs w:val="22"/>
          </w:rPr>
          <w:t>https://podnetwork.org/pod-speaks/</w:t>
        </w:r>
      </w:hyperlink>
      <w:r w:rsidR="00724EAD">
        <w:rPr>
          <w:rFonts w:asciiTheme="minorHAnsi" w:hAnsiTheme="minorHAnsi" w:cstheme="minorHAnsi"/>
          <w:sz w:val="22"/>
          <w:szCs w:val="22"/>
        </w:rPr>
        <w:t xml:space="preserve"> (2018-</w:t>
      </w:r>
      <w:r w:rsidR="00C70495">
        <w:rPr>
          <w:rFonts w:asciiTheme="minorHAnsi" w:hAnsiTheme="minorHAnsi" w:cstheme="minorHAnsi"/>
          <w:sz w:val="22"/>
          <w:szCs w:val="22"/>
        </w:rPr>
        <w:t>2023</w:t>
      </w:r>
      <w:r w:rsidR="00724EAD">
        <w:rPr>
          <w:rFonts w:asciiTheme="minorHAnsi" w:hAnsiTheme="minorHAnsi" w:cstheme="minorHAnsi"/>
          <w:sz w:val="22"/>
          <w:szCs w:val="22"/>
        </w:rPr>
        <w:t>)</w:t>
      </w:r>
    </w:p>
    <w:p w14:paraId="0E96F780" w14:textId="042362D9" w:rsidR="00724EAD" w:rsidRPr="00F060DF" w:rsidRDefault="00724EAD" w:rsidP="00724EAD">
      <w:pPr>
        <w:pStyle w:val="ListParagraph"/>
        <w:numPr>
          <w:ilvl w:val="0"/>
          <w:numId w:val="20"/>
        </w:numPr>
        <w:rPr>
          <w:rFonts w:asciiTheme="minorHAnsi" w:hAnsiTheme="minorHAnsi" w:cstheme="minorHAnsi"/>
          <w:sz w:val="22"/>
          <w:szCs w:val="22"/>
        </w:rPr>
      </w:pPr>
      <w:r w:rsidRPr="006F19EE">
        <w:rPr>
          <w:rFonts w:asciiTheme="minorHAnsi" w:hAnsiTheme="minorHAnsi" w:cstheme="minorHAnsi"/>
          <w:sz w:val="22"/>
          <w:szCs w:val="22"/>
        </w:rPr>
        <w:t>Bass, R.</w:t>
      </w:r>
      <w:r>
        <w:rPr>
          <w:rFonts w:asciiTheme="minorHAnsi" w:hAnsiTheme="minorHAnsi" w:cstheme="minorHAnsi"/>
          <w:sz w:val="22"/>
          <w:szCs w:val="22"/>
        </w:rPr>
        <w:t>, &amp; Eynon, B. (2016). Open and integrative: D</w:t>
      </w:r>
      <w:r w:rsidRPr="006F19EE">
        <w:rPr>
          <w:rFonts w:asciiTheme="minorHAnsi" w:hAnsiTheme="minorHAnsi" w:cstheme="minorHAnsi"/>
          <w:sz w:val="22"/>
          <w:szCs w:val="22"/>
        </w:rPr>
        <w:t xml:space="preserve">esigning </w:t>
      </w:r>
      <w:r>
        <w:rPr>
          <w:rFonts w:asciiTheme="minorHAnsi" w:hAnsiTheme="minorHAnsi" w:cstheme="minorHAnsi"/>
          <w:sz w:val="22"/>
          <w:szCs w:val="22"/>
        </w:rPr>
        <w:t>l</w:t>
      </w:r>
      <w:r w:rsidRPr="006F19EE">
        <w:rPr>
          <w:rFonts w:asciiTheme="minorHAnsi" w:hAnsiTheme="minorHAnsi" w:cstheme="minorHAnsi"/>
          <w:sz w:val="22"/>
          <w:szCs w:val="22"/>
        </w:rPr>
        <w:t xml:space="preserve">iberal </w:t>
      </w:r>
      <w:r>
        <w:rPr>
          <w:rFonts w:asciiTheme="minorHAnsi" w:hAnsiTheme="minorHAnsi" w:cstheme="minorHAnsi"/>
          <w:sz w:val="22"/>
          <w:szCs w:val="22"/>
        </w:rPr>
        <w:t>e</w:t>
      </w:r>
      <w:r w:rsidRPr="006F19EE">
        <w:rPr>
          <w:rFonts w:asciiTheme="minorHAnsi" w:hAnsiTheme="minorHAnsi" w:cstheme="minorHAnsi"/>
          <w:sz w:val="22"/>
          <w:szCs w:val="22"/>
        </w:rPr>
        <w:t xml:space="preserve">ducation for the </w:t>
      </w:r>
      <w:r>
        <w:rPr>
          <w:rFonts w:asciiTheme="minorHAnsi" w:hAnsiTheme="minorHAnsi" w:cstheme="minorHAnsi"/>
          <w:sz w:val="22"/>
          <w:szCs w:val="22"/>
        </w:rPr>
        <w:t>n</w:t>
      </w:r>
      <w:r w:rsidRPr="006F19EE">
        <w:rPr>
          <w:rFonts w:asciiTheme="minorHAnsi" w:hAnsiTheme="minorHAnsi" w:cstheme="minorHAnsi"/>
          <w:sz w:val="22"/>
          <w:szCs w:val="22"/>
        </w:rPr>
        <w:t xml:space="preserve">ew </w:t>
      </w:r>
      <w:r>
        <w:rPr>
          <w:rFonts w:asciiTheme="minorHAnsi" w:hAnsiTheme="minorHAnsi" w:cstheme="minorHAnsi"/>
          <w:sz w:val="22"/>
          <w:szCs w:val="22"/>
        </w:rPr>
        <w:t>d</w:t>
      </w:r>
      <w:r w:rsidRPr="006F19EE">
        <w:rPr>
          <w:rFonts w:asciiTheme="minorHAnsi" w:hAnsiTheme="minorHAnsi" w:cstheme="minorHAnsi"/>
          <w:sz w:val="22"/>
          <w:szCs w:val="22"/>
        </w:rPr>
        <w:t xml:space="preserve">igital </w:t>
      </w:r>
      <w:r>
        <w:rPr>
          <w:rFonts w:asciiTheme="minorHAnsi" w:hAnsiTheme="minorHAnsi" w:cstheme="minorHAnsi"/>
          <w:sz w:val="22"/>
          <w:szCs w:val="22"/>
        </w:rPr>
        <w:t>e</w:t>
      </w:r>
      <w:r w:rsidRPr="006F19EE">
        <w:rPr>
          <w:rFonts w:asciiTheme="minorHAnsi" w:hAnsiTheme="minorHAnsi" w:cstheme="minorHAnsi"/>
          <w:sz w:val="22"/>
          <w:szCs w:val="22"/>
        </w:rPr>
        <w:t>cosystem. Washington, DC: AAC&amp;U.</w:t>
      </w:r>
      <w:r w:rsidR="003A0866">
        <w:rPr>
          <w:rFonts w:asciiTheme="minorHAnsi" w:hAnsiTheme="minorHAnsi" w:cstheme="minorHAnsi"/>
          <w:sz w:val="22"/>
          <w:szCs w:val="22"/>
        </w:rPr>
        <w:t xml:space="preserve"> (Supporting editor)</w:t>
      </w:r>
    </w:p>
    <w:p w14:paraId="50A1A01F" w14:textId="3DBFDA38" w:rsidR="00724EAD" w:rsidRPr="00F060DF" w:rsidRDefault="00724EAD" w:rsidP="00724EAD">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Ferren, A.S. &amp; Paris, D.C. (2015). Faculty leadership for integrative liberal learning. Washington, DC: AAC&amp;U.</w:t>
      </w:r>
      <w:r w:rsidR="003A0866">
        <w:rPr>
          <w:rFonts w:asciiTheme="minorHAnsi" w:hAnsiTheme="minorHAnsi" w:cstheme="minorHAnsi"/>
          <w:sz w:val="22"/>
          <w:szCs w:val="22"/>
        </w:rPr>
        <w:t xml:space="preserve"> (Supporting editor)</w:t>
      </w:r>
    </w:p>
    <w:p w14:paraId="420151E2" w14:textId="2651E67D" w:rsidR="00724EAD" w:rsidRPr="00724EAD" w:rsidRDefault="00724EAD" w:rsidP="00697E7C">
      <w:pPr>
        <w:pStyle w:val="ListParagraph"/>
        <w:numPr>
          <w:ilvl w:val="0"/>
          <w:numId w:val="20"/>
        </w:numPr>
        <w:rPr>
          <w:rFonts w:asciiTheme="minorHAnsi" w:hAnsiTheme="minorHAnsi" w:cstheme="minorHAnsi"/>
          <w:sz w:val="22"/>
          <w:szCs w:val="22"/>
        </w:rPr>
      </w:pPr>
      <w:r w:rsidRPr="00F060DF">
        <w:rPr>
          <w:rFonts w:asciiTheme="minorHAnsi" w:hAnsiTheme="minorHAnsi" w:cstheme="minorHAnsi"/>
          <w:sz w:val="22"/>
          <w:szCs w:val="22"/>
        </w:rPr>
        <w:t>Association of American Colleges and Universities.</w:t>
      </w:r>
      <w:r>
        <w:rPr>
          <w:rFonts w:asciiTheme="minorHAnsi" w:hAnsiTheme="minorHAnsi" w:cstheme="minorHAnsi"/>
          <w:sz w:val="22"/>
          <w:szCs w:val="22"/>
        </w:rPr>
        <w:t xml:space="preserve"> (2015). General education maps and markers: Designing meaningful pathways to student achievement. Washington, DC: AAC&amp;U</w:t>
      </w:r>
      <w:r w:rsidRPr="00F060DF">
        <w:rPr>
          <w:rFonts w:asciiTheme="minorHAnsi" w:hAnsiTheme="minorHAnsi" w:cstheme="minorHAnsi"/>
          <w:sz w:val="22"/>
          <w:szCs w:val="22"/>
        </w:rPr>
        <w:t>.</w:t>
      </w:r>
      <w:r w:rsidR="003A0866">
        <w:rPr>
          <w:rFonts w:asciiTheme="minorHAnsi" w:hAnsiTheme="minorHAnsi" w:cstheme="minorHAnsi"/>
          <w:sz w:val="22"/>
          <w:szCs w:val="22"/>
        </w:rPr>
        <w:t xml:space="preserve"> (Supporting editor)</w:t>
      </w:r>
    </w:p>
    <w:p w14:paraId="278D47AE" w14:textId="179DE034" w:rsidR="00724EAD" w:rsidRDefault="00724EAD" w:rsidP="00697E7C">
      <w:pPr>
        <w:rPr>
          <w:rFonts w:cstheme="minorHAnsi"/>
        </w:rPr>
      </w:pPr>
    </w:p>
    <w:p w14:paraId="1EAEE483" w14:textId="77777777" w:rsidR="009E6E57" w:rsidRDefault="009E6E57" w:rsidP="00697E7C">
      <w:pPr>
        <w:rPr>
          <w:rFonts w:cstheme="minorHAnsi"/>
        </w:rPr>
      </w:pPr>
    </w:p>
    <w:p w14:paraId="282D4F3B" w14:textId="08E8269C" w:rsidR="009E6E57" w:rsidRPr="00F060DF" w:rsidRDefault="009E6E57" w:rsidP="009E6E57">
      <w:pPr>
        <w:pBdr>
          <w:top w:val="single" w:sz="4" w:space="1" w:color="auto"/>
          <w:bottom w:val="single" w:sz="4" w:space="1" w:color="auto"/>
        </w:pBdr>
        <w:rPr>
          <w:rFonts w:cstheme="minorHAnsi"/>
          <w:b/>
        </w:rPr>
      </w:pPr>
      <w:r>
        <w:rPr>
          <w:rFonts w:cstheme="minorHAnsi"/>
          <w:b/>
        </w:rPr>
        <w:t>Professional Development</w:t>
      </w:r>
    </w:p>
    <w:p w14:paraId="0D6B0196" w14:textId="77777777" w:rsidR="006E211D" w:rsidRPr="006E211D" w:rsidRDefault="006E211D" w:rsidP="009F5A38">
      <w:pPr>
        <w:rPr>
          <w:rFonts w:cstheme="minorHAnsi"/>
        </w:rPr>
      </w:pPr>
    </w:p>
    <w:p w14:paraId="6CAB2839" w14:textId="725B4177" w:rsidR="00D07449" w:rsidRPr="00D07449" w:rsidRDefault="00D07449" w:rsidP="009E6E57">
      <w:pPr>
        <w:pStyle w:val="ListParagraph"/>
        <w:numPr>
          <w:ilvl w:val="0"/>
          <w:numId w:val="28"/>
        </w:numPr>
        <w:rPr>
          <w:rFonts w:cstheme="minorHAnsi"/>
        </w:rPr>
      </w:pPr>
      <w:r>
        <w:rPr>
          <w:rFonts w:asciiTheme="minorHAnsi" w:hAnsiTheme="minorHAnsi" w:cstheme="minorHAnsi"/>
          <w:sz w:val="22"/>
          <w:szCs w:val="22"/>
        </w:rPr>
        <w:t>International Coaching Federation Level 1 Coach Training, 2026-present (in progress)</w:t>
      </w:r>
    </w:p>
    <w:p w14:paraId="3BB071B8" w14:textId="755C3005" w:rsidR="009E6E57" w:rsidRPr="009E6E57" w:rsidRDefault="009E6E57" w:rsidP="009E6E57">
      <w:pPr>
        <w:pStyle w:val="ListParagraph"/>
        <w:numPr>
          <w:ilvl w:val="0"/>
          <w:numId w:val="28"/>
        </w:numPr>
        <w:rPr>
          <w:rFonts w:cstheme="minorHAnsi"/>
        </w:rPr>
      </w:pPr>
      <w:r>
        <w:rPr>
          <w:rFonts w:asciiTheme="minorHAnsi" w:hAnsiTheme="minorHAnsi" w:cstheme="minorHAnsi"/>
          <w:sz w:val="22"/>
          <w:szCs w:val="22"/>
        </w:rPr>
        <w:t>PROSCI Change Management Certification, 2021</w:t>
      </w:r>
    </w:p>
    <w:p w14:paraId="6D455369" w14:textId="08E75E32" w:rsidR="009E6E57" w:rsidRPr="009E6E57" w:rsidRDefault="009E6E57" w:rsidP="009E6E57">
      <w:pPr>
        <w:pStyle w:val="ListParagraph"/>
        <w:numPr>
          <w:ilvl w:val="0"/>
          <w:numId w:val="28"/>
        </w:numPr>
        <w:rPr>
          <w:rFonts w:cstheme="minorHAnsi"/>
        </w:rPr>
      </w:pPr>
      <w:r>
        <w:rPr>
          <w:rFonts w:asciiTheme="minorHAnsi" w:hAnsiTheme="minorHAnsi" w:cstheme="minorHAnsi"/>
          <w:sz w:val="22"/>
          <w:szCs w:val="22"/>
        </w:rPr>
        <w:t xml:space="preserve">Leadership in Academic Matters Program, University of Virginia, 2020 </w:t>
      </w:r>
    </w:p>
    <w:p w14:paraId="3F4A806B" w14:textId="77777777" w:rsidR="009E6E57" w:rsidRDefault="009E6E57" w:rsidP="00697E7C">
      <w:pPr>
        <w:rPr>
          <w:rFonts w:cstheme="minorHAnsi"/>
        </w:rPr>
      </w:pPr>
    </w:p>
    <w:p w14:paraId="72D1F642" w14:textId="77777777" w:rsidR="003A0866" w:rsidRPr="00F060DF" w:rsidRDefault="003A0866" w:rsidP="00697E7C">
      <w:pPr>
        <w:rPr>
          <w:rFonts w:cstheme="minorHAnsi"/>
        </w:rPr>
      </w:pPr>
    </w:p>
    <w:p w14:paraId="7C31C9CF" w14:textId="77777777" w:rsidR="00697E7C" w:rsidRPr="00F060DF" w:rsidRDefault="00697E7C" w:rsidP="005405C2">
      <w:pPr>
        <w:pBdr>
          <w:top w:val="single" w:sz="4" w:space="1" w:color="auto"/>
          <w:bottom w:val="single" w:sz="4" w:space="1" w:color="auto"/>
        </w:pBdr>
        <w:rPr>
          <w:rFonts w:cstheme="minorHAnsi"/>
          <w:b/>
        </w:rPr>
      </w:pPr>
      <w:r w:rsidRPr="00F060DF">
        <w:rPr>
          <w:rFonts w:cstheme="minorHAnsi"/>
          <w:b/>
        </w:rPr>
        <w:t>Service</w:t>
      </w:r>
    </w:p>
    <w:p w14:paraId="77E0207D" w14:textId="77777777" w:rsidR="001F73C7" w:rsidRPr="002603B7" w:rsidRDefault="001F73C7" w:rsidP="001F73C7">
      <w:pPr>
        <w:rPr>
          <w:rFonts w:cstheme="minorHAnsi"/>
        </w:rPr>
      </w:pPr>
    </w:p>
    <w:p w14:paraId="6C4B42F5" w14:textId="77777777" w:rsidR="001F73C7" w:rsidRPr="00D529B2" w:rsidRDefault="001F73C7" w:rsidP="001F73C7">
      <w:pPr>
        <w:rPr>
          <w:rFonts w:cstheme="minorHAnsi"/>
          <w:b/>
          <w:bCs/>
        </w:rPr>
      </w:pPr>
      <w:r>
        <w:rPr>
          <w:rFonts w:cstheme="minorHAnsi"/>
          <w:b/>
          <w:bCs/>
        </w:rPr>
        <w:t>POD Network</w:t>
      </w:r>
    </w:p>
    <w:p w14:paraId="64140934" w14:textId="40AF6404" w:rsidR="00D07449" w:rsidRDefault="00D07449" w:rsidP="001F73C7">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Founding Co-Chair: POD Network Special Interest Group on Department-Level Educational Development, 2026-present</w:t>
      </w:r>
    </w:p>
    <w:p w14:paraId="47152BB2" w14:textId="05800269" w:rsidR="0009042C" w:rsidRDefault="0009042C" w:rsidP="001F73C7">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Committee member: POD Ethical Guidelines Ad Hoc Committee, 2024-</w:t>
      </w:r>
      <w:r w:rsidR="00D07449">
        <w:rPr>
          <w:rFonts w:asciiTheme="minorHAnsi" w:hAnsiTheme="minorHAnsi" w:cstheme="minorHAnsi"/>
          <w:sz w:val="22"/>
          <w:szCs w:val="22"/>
        </w:rPr>
        <w:t>2026</w:t>
      </w:r>
    </w:p>
    <w:p w14:paraId="1E54B268" w14:textId="0916701D" w:rsidR="001F73C7" w:rsidRPr="00D529B2" w:rsidRDefault="001F73C7" w:rsidP="001F73C7">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Editor of </w:t>
      </w:r>
      <w:r w:rsidRPr="007D1AAB">
        <w:rPr>
          <w:rFonts w:asciiTheme="minorHAnsi" w:hAnsiTheme="minorHAnsi" w:cstheme="minorHAnsi"/>
          <w:sz w:val="22"/>
          <w:szCs w:val="22"/>
        </w:rPr>
        <w:t>POD Speaks</w:t>
      </w:r>
      <w:r>
        <w:rPr>
          <w:rFonts w:asciiTheme="minorHAnsi" w:hAnsiTheme="minorHAnsi" w:cstheme="minorHAnsi"/>
          <w:sz w:val="22"/>
          <w:szCs w:val="22"/>
        </w:rPr>
        <w:t>: A Publication of the POD Network</w:t>
      </w:r>
      <w:r w:rsidRPr="00724EAD">
        <w:rPr>
          <w:rFonts w:asciiTheme="minorHAnsi" w:hAnsiTheme="minorHAnsi" w:cstheme="minorHAnsi"/>
          <w:sz w:val="22"/>
          <w:szCs w:val="22"/>
        </w:rPr>
        <w:t xml:space="preserve">. </w:t>
      </w:r>
      <w:hyperlink r:id="rId13" w:history="1">
        <w:r w:rsidRPr="00724EAD">
          <w:rPr>
            <w:rStyle w:val="Hyperlink"/>
            <w:rFonts w:asciiTheme="minorHAnsi" w:hAnsiTheme="minorHAnsi" w:cstheme="minorHAnsi"/>
            <w:sz w:val="22"/>
            <w:szCs w:val="22"/>
          </w:rPr>
          <w:t>https://podnetwork.org/pod-speaks/</w:t>
        </w:r>
      </w:hyperlink>
      <w:r w:rsidR="0009042C">
        <w:rPr>
          <w:rFonts w:asciiTheme="minorHAnsi" w:hAnsiTheme="minorHAnsi" w:cstheme="minorHAnsi"/>
          <w:sz w:val="22"/>
          <w:szCs w:val="22"/>
        </w:rPr>
        <w:t xml:space="preserve">, </w:t>
      </w:r>
      <w:r>
        <w:rPr>
          <w:rFonts w:asciiTheme="minorHAnsi" w:hAnsiTheme="minorHAnsi" w:cstheme="minorHAnsi"/>
          <w:sz w:val="22"/>
          <w:szCs w:val="22"/>
        </w:rPr>
        <w:t>2018-</w:t>
      </w:r>
      <w:r w:rsidR="00C70495">
        <w:rPr>
          <w:rFonts w:asciiTheme="minorHAnsi" w:hAnsiTheme="minorHAnsi" w:cstheme="minorHAnsi"/>
          <w:sz w:val="22"/>
          <w:szCs w:val="22"/>
        </w:rPr>
        <w:t>2023</w:t>
      </w:r>
    </w:p>
    <w:p w14:paraId="324D0DEF" w14:textId="32168FB0" w:rsidR="001F73C7" w:rsidRDefault="001F73C7" w:rsidP="001F73C7">
      <w:pPr>
        <w:numPr>
          <w:ilvl w:val="0"/>
          <w:numId w:val="9"/>
        </w:numPr>
        <w:rPr>
          <w:rFonts w:cstheme="minorHAnsi"/>
        </w:rPr>
      </w:pPr>
      <w:r>
        <w:rPr>
          <w:rFonts w:cstheme="minorHAnsi"/>
        </w:rPr>
        <w:t>Committee member: POD Scholarship Committee</w:t>
      </w:r>
      <w:r w:rsidR="00C70495">
        <w:rPr>
          <w:rFonts w:cstheme="minorHAnsi"/>
        </w:rPr>
        <w:t>, 2021-present;</w:t>
      </w:r>
      <w:r>
        <w:rPr>
          <w:rFonts w:cstheme="minorHAnsi"/>
        </w:rPr>
        <w:t xml:space="preserve"> POD Scholarship Committee Leadership Team, 2021-</w:t>
      </w:r>
      <w:r w:rsidR="00C70495">
        <w:rPr>
          <w:rFonts w:cstheme="minorHAnsi"/>
        </w:rPr>
        <w:t>2023</w:t>
      </w:r>
      <w:r>
        <w:rPr>
          <w:rFonts w:cstheme="minorHAnsi"/>
        </w:rPr>
        <w:t>;</w:t>
      </w:r>
      <w:r w:rsidR="009511C6">
        <w:rPr>
          <w:rFonts w:cstheme="minorHAnsi"/>
        </w:rPr>
        <w:t xml:space="preserve"> and</w:t>
      </w:r>
      <w:r>
        <w:rPr>
          <w:rFonts w:cstheme="minorHAnsi"/>
        </w:rPr>
        <w:t xml:space="preserve"> POD Scholarship Committee Assessment Team, 2022</w:t>
      </w:r>
      <w:r w:rsidR="00D07449">
        <w:rPr>
          <w:rFonts w:cstheme="minorHAnsi"/>
        </w:rPr>
        <w:t>-2023</w:t>
      </w:r>
    </w:p>
    <w:p w14:paraId="511C4E9C" w14:textId="58818751" w:rsidR="001F73C7" w:rsidRDefault="001F73C7" w:rsidP="001F73C7">
      <w:pPr>
        <w:numPr>
          <w:ilvl w:val="0"/>
          <w:numId w:val="9"/>
        </w:numPr>
        <w:rPr>
          <w:rFonts w:cstheme="minorHAnsi"/>
        </w:rPr>
      </w:pPr>
      <w:r>
        <w:rPr>
          <w:rFonts w:cstheme="minorHAnsi"/>
        </w:rPr>
        <w:t>Committee member: POD External Outreach and Partnerships Committee, 2018-2021</w:t>
      </w:r>
    </w:p>
    <w:p w14:paraId="460086C5" w14:textId="05D1965A" w:rsidR="001F73C7" w:rsidRDefault="001F73C7" w:rsidP="001F73C7">
      <w:pPr>
        <w:numPr>
          <w:ilvl w:val="0"/>
          <w:numId w:val="9"/>
        </w:numPr>
        <w:rPr>
          <w:rFonts w:cstheme="minorHAnsi"/>
        </w:rPr>
      </w:pPr>
      <w:r>
        <w:rPr>
          <w:rFonts w:cstheme="minorHAnsi"/>
        </w:rPr>
        <w:t>Subcommittee chair: Outreach Subcommittee of POD External Outreach and Partnerships Committee, 2019-2020</w:t>
      </w:r>
    </w:p>
    <w:p w14:paraId="17F1F4F2" w14:textId="77777777" w:rsidR="001F73C7" w:rsidRDefault="001F73C7" w:rsidP="001F73C7">
      <w:pPr>
        <w:rPr>
          <w:rFonts w:cstheme="minorHAnsi"/>
        </w:rPr>
      </w:pPr>
    </w:p>
    <w:p w14:paraId="384EABCD" w14:textId="77777777" w:rsidR="001F73C7" w:rsidRPr="00D529B2" w:rsidRDefault="001F73C7" w:rsidP="001F73C7">
      <w:pPr>
        <w:rPr>
          <w:rFonts w:cstheme="minorHAnsi"/>
        </w:rPr>
      </w:pPr>
      <w:r>
        <w:rPr>
          <w:rFonts w:cstheme="minorHAnsi"/>
          <w:b/>
          <w:bCs/>
        </w:rPr>
        <w:lastRenderedPageBreak/>
        <w:t>University of Virginia</w:t>
      </w:r>
    </w:p>
    <w:p w14:paraId="6E9E9E46" w14:textId="1DD5F352" w:rsidR="00BD2E8E" w:rsidRDefault="00BD2E8E" w:rsidP="001F73C7">
      <w:pPr>
        <w:numPr>
          <w:ilvl w:val="0"/>
          <w:numId w:val="9"/>
        </w:numPr>
        <w:rPr>
          <w:rFonts w:cstheme="minorHAnsi"/>
        </w:rPr>
      </w:pPr>
      <w:r>
        <w:rPr>
          <w:rFonts w:cstheme="minorHAnsi"/>
        </w:rPr>
        <w:t>Committee member: University Assessment Advisory Committee, University of Virginia, 2025-present</w:t>
      </w:r>
    </w:p>
    <w:p w14:paraId="3D21A0AE" w14:textId="6A483177" w:rsidR="001F73C7" w:rsidRDefault="001F73C7" w:rsidP="001F73C7">
      <w:pPr>
        <w:numPr>
          <w:ilvl w:val="0"/>
          <w:numId w:val="9"/>
        </w:numPr>
        <w:rPr>
          <w:rFonts w:cstheme="minorHAnsi"/>
        </w:rPr>
      </w:pPr>
      <w:r>
        <w:rPr>
          <w:rFonts w:cstheme="minorHAnsi"/>
        </w:rPr>
        <w:t>Committee member: Critical Thinking Competency Assessment Committee, University of Virginia, 2018-2020</w:t>
      </w:r>
    </w:p>
    <w:p w14:paraId="4E1DF872" w14:textId="64FA679E" w:rsidR="001F73C7" w:rsidRDefault="001F73C7" w:rsidP="001F73C7">
      <w:pPr>
        <w:numPr>
          <w:ilvl w:val="0"/>
          <w:numId w:val="9"/>
        </w:numPr>
        <w:rPr>
          <w:rFonts w:cstheme="minorHAnsi"/>
        </w:rPr>
      </w:pPr>
      <w:r>
        <w:rPr>
          <w:rFonts w:cstheme="minorHAnsi"/>
        </w:rPr>
        <w:t>Committee member: Learning Management System Working Group, University of Virginia, 2018-2020</w:t>
      </w:r>
    </w:p>
    <w:p w14:paraId="6ED100F5" w14:textId="7565F24F" w:rsidR="001F73C7" w:rsidRDefault="001F73C7" w:rsidP="001F73C7">
      <w:pPr>
        <w:numPr>
          <w:ilvl w:val="0"/>
          <w:numId w:val="9"/>
        </w:numPr>
        <w:rPr>
          <w:rFonts w:cstheme="minorHAnsi"/>
        </w:rPr>
      </w:pPr>
      <w:r>
        <w:rPr>
          <w:rFonts w:cstheme="minorHAnsi"/>
        </w:rPr>
        <w:t>Committee member: NEH Distinguished Teaching Professor Selection Committee, University of Virginia, 2018-2019</w:t>
      </w:r>
    </w:p>
    <w:p w14:paraId="631EA526" w14:textId="630DBFB3" w:rsidR="001F73C7" w:rsidRPr="006726C6" w:rsidRDefault="001F73C7" w:rsidP="001F73C7">
      <w:pPr>
        <w:numPr>
          <w:ilvl w:val="0"/>
          <w:numId w:val="9"/>
        </w:numPr>
        <w:rPr>
          <w:rFonts w:cstheme="minorHAnsi"/>
        </w:rPr>
      </w:pPr>
      <w:r>
        <w:rPr>
          <w:rFonts w:cstheme="minorHAnsi"/>
        </w:rPr>
        <w:t>Committee chair of NEH Distinguished Teaching Professor Selection Committee, University of Virginia, 2017</w:t>
      </w:r>
    </w:p>
    <w:p w14:paraId="29B27D3F" w14:textId="218031BC" w:rsidR="001F73C7" w:rsidRDefault="001F73C7" w:rsidP="001F73C7">
      <w:pPr>
        <w:numPr>
          <w:ilvl w:val="0"/>
          <w:numId w:val="9"/>
        </w:numPr>
        <w:rPr>
          <w:rFonts w:cstheme="minorHAnsi"/>
        </w:rPr>
      </w:pPr>
      <w:r>
        <w:rPr>
          <w:rFonts w:cstheme="minorHAnsi"/>
        </w:rPr>
        <w:t>Committee m</w:t>
      </w:r>
      <w:r w:rsidRPr="00F060DF">
        <w:rPr>
          <w:rFonts w:cstheme="minorHAnsi"/>
        </w:rPr>
        <w:t xml:space="preserve">ember of Teaching </w:t>
      </w:r>
      <w:r>
        <w:rPr>
          <w:rFonts w:cstheme="minorHAnsi"/>
        </w:rPr>
        <w:t>w</w:t>
      </w:r>
      <w:r w:rsidRPr="00F060DF">
        <w:rPr>
          <w:rFonts w:cstheme="minorHAnsi"/>
        </w:rPr>
        <w:t>ith Technology Summit Organizing Committee, University of Virginia, 2016-</w:t>
      </w:r>
      <w:r>
        <w:rPr>
          <w:rFonts w:cstheme="minorHAnsi"/>
        </w:rPr>
        <w:t>2020</w:t>
      </w:r>
    </w:p>
    <w:p w14:paraId="3F7B9694" w14:textId="77777777" w:rsidR="001F73C7" w:rsidRDefault="001F73C7" w:rsidP="001F73C7">
      <w:pPr>
        <w:rPr>
          <w:rFonts w:cstheme="minorHAnsi"/>
        </w:rPr>
      </w:pPr>
    </w:p>
    <w:p w14:paraId="034C8A8E" w14:textId="77777777" w:rsidR="001F73C7" w:rsidRPr="00D529B2" w:rsidRDefault="001F73C7" w:rsidP="001F73C7">
      <w:pPr>
        <w:rPr>
          <w:rFonts w:cstheme="minorHAnsi"/>
          <w:b/>
          <w:bCs/>
        </w:rPr>
      </w:pPr>
      <w:r>
        <w:rPr>
          <w:rFonts w:cstheme="minorHAnsi"/>
          <w:b/>
          <w:bCs/>
        </w:rPr>
        <w:t>Briercrest College</w:t>
      </w:r>
    </w:p>
    <w:p w14:paraId="2A6C1472" w14:textId="77777777" w:rsidR="001F73C7" w:rsidRPr="00F060DF" w:rsidRDefault="001F73C7" w:rsidP="001F73C7">
      <w:pPr>
        <w:numPr>
          <w:ilvl w:val="0"/>
          <w:numId w:val="9"/>
        </w:numPr>
        <w:rPr>
          <w:rFonts w:cstheme="minorHAnsi"/>
        </w:rPr>
      </w:pPr>
      <w:r>
        <w:rPr>
          <w:rFonts w:cstheme="minorHAnsi"/>
        </w:rPr>
        <w:t>Committee m</w:t>
      </w:r>
      <w:r w:rsidRPr="00F060DF">
        <w:rPr>
          <w:rFonts w:cstheme="minorHAnsi"/>
        </w:rPr>
        <w:t xml:space="preserve">ember of English </w:t>
      </w:r>
      <w:r>
        <w:rPr>
          <w:rFonts w:cstheme="minorHAnsi"/>
        </w:rPr>
        <w:t xml:space="preserve">B.A. Development and </w:t>
      </w:r>
      <w:r w:rsidRPr="00F060DF">
        <w:rPr>
          <w:rFonts w:cstheme="minorHAnsi"/>
        </w:rPr>
        <w:t>Accreditation Committee, Briercrest College, 2012-</w:t>
      </w:r>
      <w:r>
        <w:rPr>
          <w:rFonts w:cstheme="minorHAnsi"/>
        </w:rPr>
        <w:t>20</w:t>
      </w:r>
      <w:r w:rsidRPr="00F060DF">
        <w:rPr>
          <w:rFonts w:cstheme="minorHAnsi"/>
        </w:rPr>
        <w:t>13</w:t>
      </w:r>
    </w:p>
    <w:p w14:paraId="0F592F5D" w14:textId="77777777" w:rsidR="001F73C7" w:rsidRPr="00F060DF" w:rsidRDefault="001F73C7" w:rsidP="001F73C7">
      <w:pPr>
        <w:numPr>
          <w:ilvl w:val="0"/>
          <w:numId w:val="9"/>
        </w:numPr>
        <w:rPr>
          <w:rFonts w:cstheme="minorHAnsi"/>
        </w:rPr>
      </w:pPr>
      <w:r w:rsidRPr="00F060DF">
        <w:rPr>
          <w:rFonts w:cstheme="minorHAnsi"/>
        </w:rPr>
        <w:t>Faculty Advisor for Humanities Majors, Briercrest College, 2012-</w:t>
      </w:r>
      <w:r>
        <w:rPr>
          <w:rFonts w:cstheme="minorHAnsi"/>
        </w:rPr>
        <w:t>20</w:t>
      </w:r>
      <w:r w:rsidRPr="00F060DF">
        <w:rPr>
          <w:rFonts w:cstheme="minorHAnsi"/>
        </w:rPr>
        <w:t>13</w:t>
      </w:r>
    </w:p>
    <w:p w14:paraId="6B7AB403" w14:textId="77777777" w:rsidR="001F73C7" w:rsidRDefault="001F73C7" w:rsidP="001F73C7">
      <w:pPr>
        <w:numPr>
          <w:ilvl w:val="0"/>
          <w:numId w:val="9"/>
        </w:numPr>
        <w:rPr>
          <w:rFonts w:cstheme="minorHAnsi"/>
        </w:rPr>
      </w:pPr>
      <w:r w:rsidRPr="00F060DF">
        <w:rPr>
          <w:rFonts w:cstheme="minorHAnsi"/>
        </w:rPr>
        <w:t>Member of Faculty Search Committee, History, Briercrest College, 2012</w:t>
      </w:r>
    </w:p>
    <w:p w14:paraId="5D58BDE4" w14:textId="77777777" w:rsidR="001F73C7" w:rsidRDefault="001F73C7" w:rsidP="001F73C7">
      <w:pPr>
        <w:rPr>
          <w:rFonts w:cstheme="minorHAnsi"/>
        </w:rPr>
      </w:pPr>
    </w:p>
    <w:p w14:paraId="3079B5C3" w14:textId="77777777" w:rsidR="001F73C7" w:rsidRPr="00324BCF" w:rsidRDefault="001F73C7" w:rsidP="001F73C7">
      <w:pPr>
        <w:rPr>
          <w:rFonts w:cstheme="minorHAnsi"/>
          <w:b/>
          <w:bCs/>
        </w:rPr>
      </w:pPr>
      <w:r>
        <w:rPr>
          <w:rFonts w:cstheme="minorHAnsi"/>
          <w:b/>
          <w:bCs/>
        </w:rPr>
        <w:t>University of Toronto</w:t>
      </w:r>
    </w:p>
    <w:p w14:paraId="483EBCD3" w14:textId="77777777" w:rsidR="001F73C7" w:rsidRPr="00F060DF" w:rsidRDefault="001F73C7" w:rsidP="001F73C7">
      <w:pPr>
        <w:numPr>
          <w:ilvl w:val="0"/>
          <w:numId w:val="9"/>
        </w:numPr>
        <w:rPr>
          <w:rFonts w:cstheme="minorHAnsi"/>
        </w:rPr>
      </w:pPr>
      <w:r>
        <w:rPr>
          <w:rFonts w:cstheme="minorHAnsi"/>
        </w:rPr>
        <w:t>Committee member:</w:t>
      </w:r>
      <w:r w:rsidRPr="00F060DF">
        <w:rPr>
          <w:rFonts w:cstheme="minorHAnsi"/>
        </w:rPr>
        <w:t xml:space="preserve"> Program Committee, Toronto Centre for the Book, 2006-10</w:t>
      </w:r>
    </w:p>
    <w:p w14:paraId="29DED354" w14:textId="77777777" w:rsidR="001F73C7" w:rsidRPr="00F060DF" w:rsidRDefault="001F73C7" w:rsidP="001F73C7">
      <w:pPr>
        <w:numPr>
          <w:ilvl w:val="0"/>
          <w:numId w:val="9"/>
        </w:numPr>
        <w:rPr>
          <w:rFonts w:cstheme="minorHAnsi"/>
        </w:rPr>
      </w:pPr>
      <w:r>
        <w:rPr>
          <w:rFonts w:cstheme="minorHAnsi"/>
        </w:rPr>
        <w:t>Chair of organizing committee:</w:t>
      </w:r>
      <w:r w:rsidRPr="00F060DF">
        <w:rPr>
          <w:rFonts w:cstheme="minorHAnsi"/>
        </w:rPr>
        <w:t xml:space="preserve"> Print Crossing Cultures, a graduate student colloquium sponsored by the Book History and Print Culture program and the Toronto Centre for the Book, 2008</w:t>
      </w:r>
    </w:p>
    <w:p w14:paraId="645E0DD6" w14:textId="77777777" w:rsidR="001F73C7" w:rsidRPr="00F060DF" w:rsidRDefault="001F73C7" w:rsidP="001F73C7">
      <w:pPr>
        <w:numPr>
          <w:ilvl w:val="0"/>
          <w:numId w:val="9"/>
        </w:numPr>
        <w:rPr>
          <w:rFonts w:cstheme="minorHAnsi"/>
        </w:rPr>
      </w:pPr>
      <w:r>
        <w:rPr>
          <w:rFonts w:cstheme="minorHAnsi"/>
        </w:rPr>
        <w:t>Chair of organizing committee:</w:t>
      </w:r>
      <w:r w:rsidRPr="00F060DF">
        <w:rPr>
          <w:rFonts w:cstheme="minorHAnsi"/>
        </w:rPr>
        <w:t xml:space="preserve"> Popularity and the Book, a graduate student colloquium sponsored by the Book History and Print Culture program and the Toronto Centre for the Book, 2007</w:t>
      </w:r>
    </w:p>
    <w:p w14:paraId="0745C029" w14:textId="77777777" w:rsidR="001F73C7" w:rsidRPr="00F060DF" w:rsidRDefault="001F73C7" w:rsidP="001F73C7">
      <w:pPr>
        <w:numPr>
          <w:ilvl w:val="0"/>
          <w:numId w:val="9"/>
        </w:numPr>
        <w:rPr>
          <w:rFonts w:cstheme="minorHAnsi"/>
        </w:rPr>
      </w:pPr>
      <w:r>
        <w:rPr>
          <w:rFonts w:cstheme="minorHAnsi"/>
        </w:rPr>
        <w:t>Organizing committee member:</w:t>
      </w:r>
      <w:r w:rsidRPr="00F060DF">
        <w:rPr>
          <w:rFonts w:cstheme="minorHAnsi"/>
        </w:rPr>
        <w:t xml:space="preserve"> Creativity and the Law, a graduate student colloquium sponsored by the Book History and Print Culture program and the Toronto Centre for the Book, 2006</w:t>
      </w:r>
    </w:p>
    <w:p w14:paraId="19E98A36" w14:textId="77777777" w:rsidR="001F73C7" w:rsidRDefault="001F73C7" w:rsidP="001F73C7">
      <w:pPr>
        <w:numPr>
          <w:ilvl w:val="0"/>
          <w:numId w:val="9"/>
        </w:numPr>
        <w:rPr>
          <w:rFonts w:cstheme="minorHAnsi"/>
        </w:rPr>
      </w:pPr>
      <w:r w:rsidRPr="00F060DF">
        <w:rPr>
          <w:rFonts w:cstheme="minorHAnsi"/>
        </w:rPr>
        <w:t>Vice-President of the Graduate English Association, University of Toronto, 2005-06</w:t>
      </w:r>
    </w:p>
    <w:p w14:paraId="2F67FEA1" w14:textId="77777777" w:rsidR="001F73C7" w:rsidRDefault="001F73C7" w:rsidP="001F73C7">
      <w:pPr>
        <w:rPr>
          <w:rFonts w:cstheme="minorHAnsi"/>
        </w:rPr>
      </w:pPr>
    </w:p>
    <w:p w14:paraId="43A02521" w14:textId="77777777" w:rsidR="001F73C7" w:rsidRPr="00324BCF" w:rsidRDefault="001F73C7" w:rsidP="001F73C7">
      <w:pPr>
        <w:rPr>
          <w:rFonts w:cstheme="minorHAnsi"/>
          <w:b/>
          <w:bCs/>
        </w:rPr>
      </w:pPr>
      <w:r>
        <w:rPr>
          <w:rFonts w:cstheme="minorHAnsi"/>
          <w:b/>
          <w:bCs/>
        </w:rPr>
        <w:t>Peer Reviewer</w:t>
      </w:r>
    </w:p>
    <w:p w14:paraId="71BD3721" w14:textId="4E00CEDD" w:rsidR="001F73C7" w:rsidRDefault="001F73C7" w:rsidP="001F73C7">
      <w:pPr>
        <w:numPr>
          <w:ilvl w:val="0"/>
          <w:numId w:val="9"/>
        </w:numPr>
        <w:rPr>
          <w:rFonts w:cstheme="minorHAnsi"/>
        </w:rPr>
      </w:pPr>
      <w:r>
        <w:rPr>
          <w:rFonts w:cstheme="minorHAnsi"/>
          <w:i/>
          <w:iCs/>
        </w:rPr>
        <w:t>International Journal for Academic Development</w:t>
      </w:r>
      <w:r>
        <w:rPr>
          <w:rFonts w:cstheme="minorHAnsi"/>
        </w:rPr>
        <w:t>, 2021-present</w:t>
      </w:r>
    </w:p>
    <w:p w14:paraId="02F8EC85" w14:textId="100CDEC3" w:rsidR="001F73C7" w:rsidRDefault="001F73C7" w:rsidP="001F73C7">
      <w:pPr>
        <w:numPr>
          <w:ilvl w:val="0"/>
          <w:numId w:val="9"/>
        </w:numPr>
        <w:rPr>
          <w:rFonts w:cstheme="minorHAnsi"/>
        </w:rPr>
      </w:pPr>
      <w:r>
        <w:rPr>
          <w:rFonts w:cstheme="minorHAnsi"/>
          <w:i/>
          <w:iCs/>
        </w:rPr>
        <w:t>To Improve the Academy</w:t>
      </w:r>
      <w:r>
        <w:rPr>
          <w:rFonts w:cstheme="minorHAnsi"/>
        </w:rPr>
        <w:t>, 2021-present</w:t>
      </w:r>
    </w:p>
    <w:p w14:paraId="217811DE" w14:textId="30071D6F" w:rsidR="00D07449" w:rsidRPr="00D07449" w:rsidRDefault="00D07449" w:rsidP="00D07449">
      <w:pPr>
        <w:numPr>
          <w:ilvl w:val="0"/>
          <w:numId w:val="9"/>
        </w:numPr>
        <w:rPr>
          <w:rFonts w:cstheme="minorHAnsi"/>
        </w:rPr>
      </w:pPr>
      <w:r>
        <w:rPr>
          <w:rFonts w:cstheme="minorHAnsi"/>
        </w:rPr>
        <w:t>POD Network Conference Reviewer, 2017-present</w:t>
      </w:r>
    </w:p>
    <w:p w14:paraId="229663CA" w14:textId="77777777" w:rsidR="001F73C7" w:rsidRDefault="001F73C7" w:rsidP="001F73C7">
      <w:pPr>
        <w:rPr>
          <w:rFonts w:cstheme="minorHAnsi"/>
        </w:rPr>
      </w:pPr>
    </w:p>
    <w:p w14:paraId="07C0DDFC" w14:textId="77777777" w:rsidR="003A0866" w:rsidRPr="00F060DF" w:rsidRDefault="003A0866" w:rsidP="00EC3CD4">
      <w:pPr>
        <w:rPr>
          <w:rFonts w:cstheme="minorHAnsi"/>
        </w:rPr>
      </w:pPr>
    </w:p>
    <w:p w14:paraId="4F13F171" w14:textId="77777777" w:rsidR="005405C2" w:rsidRPr="00F060DF" w:rsidRDefault="005405C2" w:rsidP="005405C2">
      <w:pPr>
        <w:pBdr>
          <w:top w:val="single" w:sz="4" w:space="1" w:color="auto"/>
          <w:bottom w:val="single" w:sz="4" w:space="1" w:color="auto"/>
        </w:pBdr>
        <w:rPr>
          <w:rFonts w:cstheme="minorHAnsi"/>
          <w:b/>
        </w:rPr>
      </w:pPr>
      <w:r w:rsidRPr="00F060DF">
        <w:rPr>
          <w:rFonts w:cstheme="minorHAnsi"/>
          <w:b/>
        </w:rPr>
        <w:t>Professional Associations</w:t>
      </w:r>
    </w:p>
    <w:p w14:paraId="18A42845" w14:textId="77777777" w:rsidR="00D93B14" w:rsidRPr="00F060DF" w:rsidRDefault="00D93B14" w:rsidP="00D93B14">
      <w:pPr>
        <w:rPr>
          <w:rFonts w:cstheme="minorHAnsi"/>
        </w:rPr>
      </w:pPr>
    </w:p>
    <w:p w14:paraId="134C9C77" w14:textId="58CA9696" w:rsidR="00A622AE" w:rsidRPr="00F060DF" w:rsidRDefault="00A622AE" w:rsidP="00EC3CD4">
      <w:pPr>
        <w:numPr>
          <w:ilvl w:val="0"/>
          <w:numId w:val="10"/>
        </w:numPr>
        <w:rPr>
          <w:rFonts w:cstheme="minorHAnsi"/>
        </w:rPr>
      </w:pPr>
      <w:r w:rsidRPr="00F060DF">
        <w:rPr>
          <w:rFonts w:cstheme="minorHAnsi"/>
        </w:rPr>
        <w:t>POD Network, 2016-present</w:t>
      </w:r>
    </w:p>
    <w:p w14:paraId="7DECED04" w14:textId="2712B23D" w:rsidR="00EC3CD4" w:rsidRPr="00F060DF" w:rsidRDefault="00EC3CD4" w:rsidP="00EC3CD4">
      <w:pPr>
        <w:numPr>
          <w:ilvl w:val="0"/>
          <w:numId w:val="10"/>
        </w:numPr>
        <w:rPr>
          <w:rFonts w:cstheme="minorHAnsi"/>
        </w:rPr>
      </w:pPr>
      <w:r w:rsidRPr="00F060DF">
        <w:rPr>
          <w:rFonts w:cstheme="minorHAnsi"/>
        </w:rPr>
        <w:t>Modern Language Association</w:t>
      </w:r>
      <w:r w:rsidR="005405C2" w:rsidRPr="00F060DF">
        <w:rPr>
          <w:rFonts w:cstheme="minorHAnsi"/>
        </w:rPr>
        <w:t>, 2005-2013</w:t>
      </w:r>
    </w:p>
    <w:p w14:paraId="054DAE04" w14:textId="77777777" w:rsidR="00EC3CD4" w:rsidRPr="00F060DF" w:rsidRDefault="00EC3CD4" w:rsidP="00EC3CD4">
      <w:pPr>
        <w:numPr>
          <w:ilvl w:val="0"/>
          <w:numId w:val="10"/>
        </w:numPr>
        <w:rPr>
          <w:rFonts w:cstheme="minorHAnsi"/>
        </w:rPr>
      </w:pPr>
      <w:r w:rsidRPr="00F060DF">
        <w:rPr>
          <w:rFonts w:cstheme="minorHAnsi"/>
        </w:rPr>
        <w:t>Society for the History of Authorship, Reading, and Publishing (SHARP)</w:t>
      </w:r>
      <w:r w:rsidR="005405C2" w:rsidRPr="00F060DF">
        <w:rPr>
          <w:rFonts w:cstheme="minorHAnsi"/>
        </w:rPr>
        <w:t>, 2005-2013</w:t>
      </w:r>
    </w:p>
    <w:p w14:paraId="101970CD" w14:textId="2553EA92" w:rsidR="00EC3CD4" w:rsidRPr="00F060DF" w:rsidRDefault="00EC3CD4" w:rsidP="00EC3CD4">
      <w:pPr>
        <w:numPr>
          <w:ilvl w:val="0"/>
          <w:numId w:val="10"/>
        </w:numPr>
        <w:rPr>
          <w:rFonts w:cstheme="minorHAnsi"/>
        </w:rPr>
      </w:pPr>
      <w:r w:rsidRPr="00F060DF">
        <w:rPr>
          <w:rFonts w:cstheme="minorHAnsi"/>
        </w:rPr>
        <w:t>Modernist Studies Association</w:t>
      </w:r>
      <w:r w:rsidR="005405C2" w:rsidRPr="00F060DF">
        <w:rPr>
          <w:rFonts w:cstheme="minorHAnsi"/>
        </w:rPr>
        <w:t>, 2005-2013</w:t>
      </w:r>
      <w:r w:rsidR="00824153">
        <w:rPr>
          <w:rFonts w:cstheme="minorHAnsi"/>
        </w:rPr>
        <w:t>, 2019-2020</w:t>
      </w:r>
    </w:p>
    <w:p w14:paraId="3FD6C369" w14:textId="4C56BF9D" w:rsidR="00B42D47" w:rsidRPr="007B73B1" w:rsidRDefault="00EC3CD4" w:rsidP="00CD2E61">
      <w:pPr>
        <w:numPr>
          <w:ilvl w:val="0"/>
          <w:numId w:val="10"/>
        </w:numPr>
        <w:rPr>
          <w:rFonts w:cstheme="minorHAnsi"/>
        </w:rPr>
      </w:pPr>
      <w:r w:rsidRPr="00F060DF">
        <w:rPr>
          <w:rFonts w:cstheme="minorHAnsi"/>
        </w:rPr>
        <w:t>Canadian Association for the Study of Book Culture</w:t>
      </w:r>
      <w:r w:rsidR="005405C2" w:rsidRPr="00F060DF">
        <w:rPr>
          <w:rFonts w:cstheme="minorHAnsi"/>
        </w:rPr>
        <w:t>, 2009-2013</w:t>
      </w:r>
    </w:p>
    <w:sectPr w:rsidR="00B42D47" w:rsidRPr="007B73B1" w:rsidSect="00052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BC7"/>
    <w:multiLevelType w:val="hybridMultilevel"/>
    <w:tmpl w:val="DB3C1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725855"/>
    <w:multiLevelType w:val="hybridMultilevel"/>
    <w:tmpl w:val="E952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A5D7D"/>
    <w:multiLevelType w:val="hybridMultilevel"/>
    <w:tmpl w:val="BBB6B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A31FC1"/>
    <w:multiLevelType w:val="hybridMultilevel"/>
    <w:tmpl w:val="82E4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C25F3"/>
    <w:multiLevelType w:val="hybridMultilevel"/>
    <w:tmpl w:val="2C3EB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D17D4A"/>
    <w:multiLevelType w:val="hybridMultilevel"/>
    <w:tmpl w:val="9B4C34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8F353D"/>
    <w:multiLevelType w:val="hybridMultilevel"/>
    <w:tmpl w:val="59744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5A731C"/>
    <w:multiLevelType w:val="hybridMultilevel"/>
    <w:tmpl w:val="7A28F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8C7531"/>
    <w:multiLevelType w:val="hybridMultilevel"/>
    <w:tmpl w:val="6132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A1AAB"/>
    <w:multiLevelType w:val="hybridMultilevel"/>
    <w:tmpl w:val="EB36381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318B6927"/>
    <w:multiLevelType w:val="hybridMultilevel"/>
    <w:tmpl w:val="ACD2AAD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15:restartNumberingAfterBreak="0">
    <w:nsid w:val="32006149"/>
    <w:multiLevelType w:val="hybridMultilevel"/>
    <w:tmpl w:val="009E2F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63E1716"/>
    <w:multiLevelType w:val="hybridMultilevel"/>
    <w:tmpl w:val="A1C45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40273B"/>
    <w:multiLevelType w:val="hybridMultilevel"/>
    <w:tmpl w:val="5AB2B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A9522F"/>
    <w:multiLevelType w:val="hybridMultilevel"/>
    <w:tmpl w:val="1862B0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47C46A1E"/>
    <w:multiLevelType w:val="hybridMultilevel"/>
    <w:tmpl w:val="B46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D0E82"/>
    <w:multiLevelType w:val="hybridMultilevel"/>
    <w:tmpl w:val="6ADA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B3A5C"/>
    <w:multiLevelType w:val="hybridMultilevel"/>
    <w:tmpl w:val="C41C0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C169C"/>
    <w:multiLevelType w:val="hybridMultilevel"/>
    <w:tmpl w:val="14D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57C5D"/>
    <w:multiLevelType w:val="hybridMultilevel"/>
    <w:tmpl w:val="79D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80832"/>
    <w:multiLevelType w:val="hybridMultilevel"/>
    <w:tmpl w:val="1B620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B46B63"/>
    <w:multiLevelType w:val="hybridMultilevel"/>
    <w:tmpl w:val="099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C78B3"/>
    <w:multiLevelType w:val="hybridMultilevel"/>
    <w:tmpl w:val="74A68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EB6AEB"/>
    <w:multiLevelType w:val="hybridMultilevel"/>
    <w:tmpl w:val="315AAD9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15:restartNumberingAfterBreak="0">
    <w:nsid w:val="628C578D"/>
    <w:multiLevelType w:val="hybridMultilevel"/>
    <w:tmpl w:val="20801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996B67"/>
    <w:multiLevelType w:val="hybridMultilevel"/>
    <w:tmpl w:val="14E8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372D4"/>
    <w:multiLevelType w:val="hybridMultilevel"/>
    <w:tmpl w:val="DAEAF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5F91A6C"/>
    <w:multiLevelType w:val="hybridMultilevel"/>
    <w:tmpl w:val="D7D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E1B7D"/>
    <w:multiLevelType w:val="hybridMultilevel"/>
    <w:tmpl w:val="7AA6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744948">
    <w:abstractNumId w:val="24"/>
  </w:num>
  <w:num w:numId="2" w16cid:durableId="1735739612">
    <w:abstractNumId w:val="26"/>
  </w:num>
  <w:num w:numId="3" w16cid:durableId="182015791">
    <w:abstractNumId w:val="2"/>
  </w:num>
  <w:num w:numId="4" w16cid:durableId="987979320">
    <w:abstractNumId w:val="0"/>
  </w:num>
  <w:num w:numId="5" w16cid:durableId="44187993">
    <w:abstractNumId w:val="13"/>
  </w:num>
  <w:num w:numId="6" w16cid:durableId="22169697">
    <w:abstractNumId w:val="7"/>
  </w:num>
  <w:num w:numId="7" w16cid:durableId="1508405732">
    <w:abstractNumId w:val="11"/>
  </w:num>
  <w:num w:numId="8" w16cid:durableId="993726555">
    <w:abstractNumId w:val="5"/>
  </w:num>
  <w:num w:numId="9" w16cid:durableId="2052268229">
    <w:abstractNumId w:val="12"/>
  </w:num>
  <w:num w:numId="10" w16cid:durableId="259991597">
    <w:abstractNumId w:val="4"/>
  </w:num>
  <w:num w:numId="11" w16cid:durableId="1954053829">
    <w:abstractNumId w:val="1"/>
  </w:num>
  <w:num w:numId="12" w16cid:durableId="819810471">
    <w:abstractNumId w:val="15"/>
  </w:num>
  <w:num w:numId="13" w16cid:durableId="777260947">
    <w:abstractNumId w:val="20"/>
  </w:num>
  <w:num w:numId="14" w16cid:durableId="718749497">
    <w:abstractNumId w:val="21"/>
  </w:num>
  <w:num w:numId="15" w16cid:durableId="699818853">
    <w:abstractNumId w:val="9"/>
  </w:num>
  <w:num w:numId="16" w16cid:durableId="1255435065">
    <w:abstractNumId w:val="10"/>
  </w:num>
  <w:num w:numId="17" w16cid:durableId="823938814">
    <w:abstractNumId w:val="14"/>
  </w:num>
  <w:num w:numId="18" w16cid:durableId="868183874">
    <w:abstractNumId w:val="23"/>
  </w:num>
  <w:num w:numId="19" w16cid:durableId="1395353158">
    <w:abstractNumId w:val="3"/>
  </w:num>
  <w:num w:numId="20" w16cid:durableId="152913888">
    <w:abstractNumId w:val="27"/>
  </w:num>
  <w:num w:numId="21" w16cid:durableId="1016079780">
    <w:abstractNumId w:val="8"/>
  </w:num>
  <w:num w:numId="22" w16cid:durableId="211696989">
    <w:abstractNumId w:val="6"/>
  </w:num>
  <w:num w:numId="23" w16cid:durableId="1743990519">
    <w:abstractNumId w:val="25"/>
  </w:num>
  <w:num w:numId="24" w16cid:durableId="1431781539">
    <w:abstractNumId w:val="22"/>
  </w:num>
  <w:num w:numId="25" w16cid:durableId="652026563">
    <w:abstractNumId w:val="28"/>
  </w:num>
  <w:num w:numId="26" w16cid:durableId="44717179">
    <w:abstractNumId w:val="17"/>
  </w:num>
  <w:num w:numId="27" w16cid:durableId="422995620">
    <w:abstractNumId w:val="19"/>
  </w:num>
  <w:num w:numId="28" w16cid:durableId="437912985">
    <w:abstractNumId w:val="16"/>
  </w:num>
  <w:num w:numId="29" w16cid:durableId="9328574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07"/>
    <w:rsid w:val="00002A23"/>
    <w:rsid w:val="000037AA"/>
    <w:rsid w:val="00015C6B"/>
    <w:rsid w:val="000263A1"/>
    <w:rsid w:val="0002749E"/>
    <w:rsid w:val="00037101"/>
    <w:rsid w:val="00052014"/>
    <w:rsid w:val="000617CE"/>
    <w:rsid w:val="00061A6B"/>
    <w:rsid w:val="0007119B"/>
    <w:rsid w:val="00071EFD"/>
    <w:rsid w:val="000821E8"/>
    <w:rsid w:val="0009042C"/>
    <w:rsid w:val="000B1D55"/>
    <w:rsid w:val="000D1361"/>
    <w:rsid w:val="000E19F5"/>
    <w:rsid w:val="000F39FC"/>
    <w:rsid w:val="000F7025"/>
    <w:rsid w:val="0011190B"/>
    <w:rsid w:val="00153C23"/>
    <w:rsid w:val="00156F39"/>
    <w:rsid w:val="00165AED"/>
    <w:rsid w:val="0017416A"/>
    <w:rsid w:val="00181403"/>
    <w:rsid w:val="001867DF"/>
    <w:rsid w:val="00194A44"/>
    <w:rsid w:val="001C58A5"/>
    <w:rsid w:val="001D0E17"/>
    <w:rsid w:val="001E40AD"/>
    <w:rsid w:val="001F73C7"/>
    <w:rsid w:val="002463B6"/>
    <w:rsid w:val="002467E8"/>
    <w:rsid w:val="002603B7"/>
    <w:rsid w:val="00267805"/>
    <w:rsid w:val="00297A74"/>
    <w:rsid w:val="002A0B11"/>
    <w:rsid w:val="002B3B6D"/>
    <w:rsid w:val="002B54C6"/>
    <w:rsid w:val="002D7038"/>
    <w:rsid w:val="002E01B6"/>
    <w:rsid w:val="00312B79"/>
    <w:rsid w:val="00317CCA"/>
    <w:rsid w:val="003200AD"/>
    <w:rsid w:val="003231AD"/>
    <w:rsid w:val="0032583E"/>
    <w:rsid w:val="003303EB"/>
    <w:rsid w:val="003365B7"/>
    <w:rsid w:val="0035611F"/>
    <w:rsid w:val="00357CBA"/>
    <w:rsid w:val="0036451C"/>
    <w:rsid w:val="00364F2B"/>
    <w:rsid w:val="0036744D"/>
    <w:rsid w:val="0037165B"/>
    <w:rsid w:val="00381D71"/>
    <w:rsid w:val="00394CD6"/>
    <w:rsid w:val="003953B0"/>
    <w:rsid w:val="003A0866"/>
    <w:rsid w:val="003A19EC"/>
    <w:rsid w:val="00400629"/>
    <w:rsid w:val="00405AF3"/>
    <w:rsid w:val="00431EB8"/>
    <w:rsid w:val="00446D36"/>
    <w:rsid w:val="00453F13"/>
    <w:rsid w:val="0045681F"/>
    <w:rsid w:val="0048224C"/>
    <w:rsid w:val="004A0682"/>
    <w:rsid w:val="004F4B8F"/>
    <w:rsid w:val="00521FE1"/>
    <w:rsid w:val="0054001C"/>
    <w:rsid w:val="005405C2"/>
    <w:rsid w:val="005611B8"/>
    <w:rsid w:val="005721A3"/>
    <w:rsid w:val="005A1E2F"/>
    <w:rsid w:val="005A62B5"/>
    <w:rsid w:val="005B3139"/>
    <w:rsid w:val="005B5C4E"/>
    <w:rsid w:val="005C7551"/>
    <w:rsid w:val="005E269B"/>
    <w:rsid w:val="005F4A44"/>
    <w:rsid w:val="00642D5C"/>
    <w:rsid w:val="006451CF"/>
    <w:rsid w:val="006558FD"/>
    <w:rsid w:val="0065765B"/>
    <w:rsid w:val="006726C6"/>
    <w:rsid w:val="006905C4"/>
    <w:rsid w:val="00697E7C"/>
    <w:rsid w:val="006A644A"/>
    <w:rsid w:val="006E211D"/>
    <w:rsid w:val="006F19EE"/>
    <w:rsid w:val="006F288C"/>
    <w:rsid w:val="006F410D"/>
    <w:rsid w:val="00701CEA"/>
    <w:rsid w:val="00724EAD"/>
    <w:rsid w:val="00735EE0"/>
    <w:rsid w:val="00740B99"/>
    <w:rsid w:val="00745C97"/>
    <w:rsid w:val="007528F1"/>
    <w:rsid w:val="00757A0A"/>
    <w:rsid w:val="0077268A"/>
    <w:rsid w:val="00787587"/>
    <w:rsid w:val="007B484F"/>
    <w:rsid w:val="007B73B1"/>
    <w:rsid w:val="007C06F2"/>
    <w:rsid w:val="007C2D8D"/>
    <w:rsid w:val="007C692F"/>
    <w:rsid w:val="007D1AAB"/>
    <w:rsid w:val="007D5C33"/>
    <w:rsid w:val="008119D5"/>
    <w:rsid w:val="00822A2F"/>
    <w:rsid w:val="00824153"/>
    <w:rsid w:val="008728E9"/>
    <w:rsid w:val="008936A6"/>
    <w:rsid w:val="008A0E0E"/>
    <w:rsid w:val="008A3592"/>
    <w:rsid w:val="008D1A6A"/>
    <w:rsid w:val="008F761C"/>
    <w:rsid w:val="009011CF"/>
    <w:rsid w:val="00901CB5"/>
    <w:rsid w:val="00910043"/>
    <w:rsid w:val="0091204A"/>
    <w:rsid w:val="00912DD8"/>
    <w:rsid w:val="009149AF"/>
    <w:rsid w:val="00931A9C"/>
    <w:rsid w:val="00942A53"/>
    <w:rsid w:val="009511C6"/>
    <w:rsid w:val="009C33CB"/>
    <w:rsid w:val="009D23EC"/>
    <w:rsid w:val="009D408C"/>
    <w:rsid w:val="009E6E57"/>
    <w:rsid w:val="009F288D"/>
    <w:rsid w:val="009F5A38"/>
    <w:rsid w:val="00A048BA"/>
    <w:rsid w:val="00A04D0A"/>
    <w:rsid w:val="00A2051B"/>
    <w:rsid w:val="00A217F1"/>
    <w:rsid w:val="00A36B4B"/>
    <w:rsid w:val="00A373F8"/>
    <w:rsid w:val="00A423F8"/>
    <w:rsid w:val="00A622AE"/>
    <w:rsid w:val="00A65FBB"/>
    <w:rsid w:val="00AA1A62"/>
    <w:rsid w:val="00AC04D6"/>
    <w:rsid w:val="00AC0896"/>
    <w:rsid w:val="00AC26D7"/>
    <w:rsid w:val="00AD2DCD"/>
    <w:rsid w:val="00AD4D34"/>
    <w:rsid w:val="00AE29BD"/>
    <w:rsid w:val="00B0747E"/>
    <w:rsid w:val="00B1175C"/>
    <w:rsid w:val="00B22981"/>
    <w:rsid w:val="00B42D47"/>
    <w:rsid w:val="00B6319F"/>
    <w:rsid w:val="00B904BA"/>
    <w:rsid w:val="00BB3F0E"/>
    <w:rsid w:val="00BC2423"/>
    <w:rsid w:val="00BD2E8E"/>
    <w:rsid w:val="00BD2EC4"/>
    <w:rsid w:val="00BD601A"/>
    <w:rsid w:val="00BF6ABC"/>
    <w:rsid w:val="00C047FE"/>
    <w:rsid w:val="00C1215E"/>
    <w:rsid w:val="00C27B93"/>
    <w:rsid w:val="00C37A20"/>
    <w:rsid w:val="00C563AC"/>
    <w:rsid w:val="00C63E45"/>
    <w:rsid w:val="00C70495"/>
    <w:rsid w:val="00C86ED9"/>
    <w:rsid w:val="00CA041B"/>
    <w:rsid w:val="00CA4391"/>
    <w:rsid w:val="00CA43CD"/>
    <w:rsid w:val="00CA6588"/>
    <w:rsid w:val="00CD2E61"/>
    <w:rsid w:val="00CF095B"/>
    <w:rsid w:val="00CF3118"/>
    <w:rsid w:val="00CF48C8"/>
    <w:rsid w:val="00D07449"/>
    <w:rsid w:val="00D079DF"/>
    <w:rsid w:val="00D1546F"/>
    <w:rsid w:val="00D34AAA"/>
    <w:rsid w:val="00D3575F"/>
    <w:rsid w:val="00D427D5"/>
    <w:rsid w:val="00D44E89"/>
    <w:rsid w:val="00D92404"/>
    <w:rsid w:val="00D93B14"/>
    <w:rsid w:val="00D96EC1"/>
    <w:rsid w:val="00DD3E0B"/>
    <w:rsid w:val="00DE03F2"/>
    <w:rsid w:val="00DF0AAC"/>
    <w:rsid w:val="00DF3BCE"/>
    <w:rsid w:val="00E0483F"/>
    <w:rsid w:val="00E341D7"/>
    <w:rsid w:val="00E50A3C"/>
    <w:rsid w:val="00E86007"/>
    <w:rsid w:val="00E87A3C"/>
    <w:rsid w:val="00EA46A8"/>
    <w:rsid w:val="00EA4A87"/>
    <w:rsid w:val="00EB4F6C"/>
    <w:rsid w:val="00EC162A"/>
    <w:rsid w:val="00EC3CD4"/>
    <w:rsid w:val="00F05C69"/>
    <w:rsid w:val="00F060DF"/>
    <w:rsid w:val="00F46815"/>
    <w:rsid w:val="00F65916"/>
    <w:rsid w:val="00F80244"/>
    <w:rsid w:val="00FB6AF1"/>
    <w:rsid w:val="00FC3763"/>
    <w:rsid w:val="00FE2867"/>
    <w:rsid w:val="00FF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54F5"/>
  <w15:chartTrackingRefBased/>
  <w15:docId w15:val="{339DE8F3-2FDA-42A5-9C9F-8C1551C2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3CD4"/>
    <w:pPr>
      <w:keepNext/>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3CD4"/>
    <w:pPr>
      <w:keepNext/>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EC3CD4"/>
    <w:pPr>
      <w:keepNext/>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CD4"/>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3CD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EC3CD4"/>
    <w:rPr>
      <w:rFonts w:ascii="Times New Roman" w:eastAsia="Times New Roman" w:hAnsi="Times New Roman" w:cs="Times New Roman"/>
      <w:b/>
      <w:bCs/>
      <w:sz w:val="28"/>
      <w:szCs w:val="24"/>
    </w:rPr>
  </w:style>
  <w:style w:type="paragraph" w:styleId="ListParagraph">
    <w:name w:val="List Paragraph"/>
    <w:basedOn w:val="Normal"/>
    <w:uiPriority w:val="34"/>
    <w:qFormat/>
    <w:rsid w:val="00EC3CD4"/>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8E9"/>
    <w:rPr>
      <w:color w:val="0563C1" w:themeColor="hyperlink"/>
      <w:u w:val="single"/>
    </w:rPr>
  </w:style>
  <w:style w:type="character" w:customStyle="1" w:styleId="go">
    <w:name w:val="go"/>
    <w:basedOn w:val="DefaultParagraphFont"/>
    <w:rsid w:val="008D1A6A"/>
  </w:style>
  <w:style w:type="character" w:styleId="CommentReference">
    <w:name w:val="annotation reference"/>
    <w:basedOn w:val="DefaultParagraphFont"/>
    <w:uiPriority w:val="99"/>
    <w:semiHidden/>
    <w:unhideWhenUsed/>
    <w:rsid w:val="00312B79"/>
    <w:rPr>
      <w:sz w:val="16"/>
      <w:szCs w:val="16"/>
    </w:rPr>
  </w:style>
  <w:style w:type="paragraph" w:styleId="CommentText">
    <w:name w:val="annotation text"/>
    <w:basedOn w:val="Normal"/>
    <w:link w:val="CommentTextChar"/>
    <w:uiPriority w:val="99"/>
    <w:semiHidden/>
    <w:unhideWhenUsed/>
    <w:rsid w:val="00312B79"/>
    <w:rPr>
      <w:sz w:val="20"/>
      <w:szCs w:val="20"/>
    </w:rPr>
  </w:style>
  <w:style w:type="character" w:customStyle="1" w:styleId="CommentTextChar">
    <w:name w:val="Comment Text Char"/>
    <w:basedOn w:val="DefaultParagraphFont"/>
    <w:link w:val="CommentText"/>
    <w:uiPriority w:val="99"/>
    <w:semiHidden/>
    <w:rsid w:val="00312B79"/>
    <w:rPr>
      <w:sz w:val="20"/>
      <w:szCs w:val="20"/>
    </w:rPr>
  </w:style>
  <w:style w:type="paragraph" w:styleId="CommentSubject">
    <w:name w:val="annotation subject"/>
    <w:basedOn w:val="CommentText"/>
    <w:next w:val="CommentText"/>
    <w:link w:val="CommentSubjectChar"/>
    <w:uiPriority w:val="99"/>
    <w:semiHidden/>
    <w:unhideWhenUsed/>
    <w:rsid w:val="00312B79"/>
    <w:rPr>
      <w:b/>
      <w:bCs/>
    </w:rPr>
  </w:style>
  <w:style w:type="character" w:customStyle="1" w:styleId="CommentSubjectChar">
    <w:name w:val="Comment Subject Char"/>
    <w:basedOn w:val="CommentTextChar"/>
    <w:link w:val="CommentSubject"/>
    <w:uiPriority w:val="99"/>
    <w:semiHidden/>
    <w:rsid w:val="00312B79"/>
    <w:rPr>
      <w:b/>
      <w:bCs/>
      <w:sz w:val="20"/>
      <w:szCs w:val="20"/>
    </w:rPr>
  </w:style>
  <w:style w:type="paragraph" w:styleId="BalloonText">
    <w:name w:val="Balloon Text"/>
    <w:basedOn w:val="Normal"/>
    <w:link w:val="BalloonTextChar"/>
    <w:uiPriority w:val="99"/>
    <w:semiHidden/>
    <w:unhideWhenUsed/>
    <w:rsid w:val="00312B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B79"/>
    <w:rPr>
      <w:rFonts w:ascii="Segoe UI" w:hAnsi="Segoe UI" w:cs="Segoe UI"/>
      <w:sz w:val="18"/>
      <w:szCs w:val="18"/>
    </w:rPr>
  </w:style>
  <w:style w:type="character" w:styleId="Emphasis">
    <w:name w:val="Emphasis"/>
    <w:basedOn w:val="DefaultParagraphFont"/>
    <w:uiPriority w:val="20"/>
    <w:qFormat/>
    <w:rsid w:val="00FE2867"/>
    <w:rPr>
      <w:i/>
      <w:iCs/>
    </w:rPr>
  </w:style>
  <w:style w:type="character" w:styleId="UnresolvedMention">
    <w:name w:val="Unresolved Mention"/>
    <w:basedOn w:val="DefaultParagraphFont"/>
    <w:uiPriority w:val="99"/>
    <w:semiHidden/>
    <w:unhideWhenUsed/>
    <w:rsid w:val="0033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77949">
      <w:bodyDiv w:val="1"/>
      <w:marLeft w:val="0"/>
      <w:marRight w:val="0"/>
      <w:marTop w:val="0"/>
      <w:marBottom w:val="0"/>
      <w:divBdr>
        <w:top w:val="none" w:sz="0" w:space="0" w:color="auto"/>
        <w:left w:val="none" w:sz="0" w:space="0" w:color="auto"/>
        <w:bottom w:val="none" w:sz="0" w:space="0" w:color="auto"/>
        <w:right w:val="none" w:sz="0" w:space="0" w:color="auto"/>
      </w:divBdr>
      <w:divsChild>
        <w:div w:id="2031907275">
          <w:marLeft w:val="0"/>
          <w:marRight w:val="0"/>
          <w:marTop w:val="0"/>
          <w:marBottom w:val="0"/>
          <w:divBdr>
            <w:top w:val="none" w:sz="0" w:space="0" w:color="auto"/>
            <w:left w:val="none" w:sz="0" w:space="0" w:color="auto"/>
            <w:bottom w:val="none" w:sz="0" w:space="0" w:color="auto"/>
            <w:right w:val="none" w:sz="0" w:space="0" w:color="auto"/>
          </w:divBdr>
        </w:div>
      </w:divsChild>
    </w:div>
    <w:div w:id="1423644854">
      <w:bodyDiv w:val="1"/>
      <w:marLeft w:val="0"/>
      <w:marRight w:val="0"/>
      <w:marTop w:val="0"/>
      <w:marBottom w:val="0"/>
      <w:divBdr>
        <w:top w:val="none" w:sz="0" w:space="0" w:color="auto"/>
        <w:left w:val="none" w:sz="0" w:space="0" w:color="auto"/>
        <w:bottom w:val="none" w:sz="0" w:space="0" w:color="auto"/>
        <w:right w:val="none" w:sz="0" w:space="0" w:color="auto"/>
      </w:divBdr>
    </w:div>
    <w:div w:id="17338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e.virginia.edu/blog/2021/05/17/cte-supports-eight-units-undertaking-curriculum-redesign" TargetMode="External"/><Relationship Id="rId13" Type="http://schemas.openxmlformats.org/officeDocument/2006/relationships/hyperlink" Target="https://podnetwork.org/pod-speaks/" TargetMode="External"/><Relationship Id="rId3" Type="http://schemas.openxmlformats.org/officeDocument/2006/relationships/settings" Target="settings.xml"/><Relationship Id="rId7" Type="http://schemas.openxmlformats.org/officeDocument/2006/relationships/hyperlink" Target="https://doi.org/10.1080/1360144X.2021.1901102" TargetMode="External"/><Relationship Id="rId12" Type="http://schemas.openxmlformats.org/officeDocument/2006/relationships/hyperlink" Target="https://podnetwork.org/pod-spea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998/tia.5274" TargetMode="External"/><Relationship Id="rId11" Type="http://schemas.openxmlformats.org/officeDocument/2006/relationships/hyperlink" Target="https://creators.spotify.com/pod/show/podnetwork-podcast/episodes/TIA---Virtual-Gathering-e2qnchc/a-abkc18o" TargetMode="External"/><Relationship Id="rId5" Type="http://schemas.openxmlformats.org/officeDocument/2006/relationships/hyperlink" Target="mailto:edickens@virginia.edu" TargetMode="External"/><Relationship Id="rId15" Type="http://schemas.openxmlformats.org/officeDocument/2006/relationships/theme" Target="theme/theme1.xml"/><Relationship Id="rId10" Type="http://schemas.openxmlformats.org/officeDocument/2006/relationships/hyperlink" Target="http://cte.virginia.edu/blog/approaches-to-difficult-classroom-dialogues/" TargetMode="External"/><Relationship Id="rId4" Type="http://schemas.openxmlformats.org/officeDocument/2006/relationships/webSettings" Target="webSettings.xml"/><Relationship Id="rId9" Type="http://schemas.openxmlformats.org/officeDocument/2006/relationships/hyperlink" Target="https://podnetwork.org/content/uploads/PODSpeaksIssue3_StartingCT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Dickens</dc:creator>
  <cp:keywords/>
  <dc:description/>
  <cp:lastModifiedBy>Dickens, Elizabeth (med8z)</cp:lastModifiedBy>
  <cp:revision>8</cp:revision>
  <dcterms:created xsi:type="dcterms:W3CDTF">2026-06-10T20:04:00Z</dcterms:created>
  <dcterms:modified xsi:type="dcterms:W3CDTF">2026-06-10T20:13:00Z</dcterms:modified>
</cp:coreProperties>
</file>