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482DC" w14:textId="77777777" w:rsidR="004C5C22" w:rsidRPr="008A40D3"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 xml:space="preserve">My goal as a teacher is to transform the way students engage with the world by giving them the knowledge and the confidence to ask questions they had never considered before taking my course. At its best, teaching should clarify what seems complex and denaturalize the commonplace. I am inspired in this regard by James Baldwin. In 1963, Baldwin penned “A Talk to Teachers” for </w:t>
      </w:r>
      <w:r w:rsidRPr="008A40D3">
        <w:rPr>
          <w:rFonts w:ascii="Times New Roman" w:hAnsi="Times New Roman" w:cs="Times New Roman"/>
          <w:i/>
          <w:sz w:val="23"/>
          <w:szCs w:val="23"/>
        </w:rPr>
        <w:t>The Saturday Review</w:t>
      </w:r>
      <w:r w:rsidRPr="008A40D3">
        <w:rPr>
          <w:rFonts w:ascii="Times New Roman" w:hAnsi="Times New Roman" w:cs="Times New Roman"/>
          <w:sz w:val="23"/>
          <w:szCs w:val="23"/>
        </w:rPr>
        <w:t xml:space="preserve">. He wrote that the purpose of an education is “To ask questions of the universe, and then learn to live with those questions.” What he did not say was that an education guarantees easy answers. Instead, Baldwin wanted to remind teachers that an education makes a student question the power structures that perpetuate social inequality and helps them find confidence within life’s uncertainties. </w:t>
      </w:r>
    </w:p>
    <w:p w14:paraId="214CFBE1" w14:textId="77777777" w:rsidR="004C5C22" w:rsidRPr="008A40D3" w:rsidRDefault="004C5C22" w:rsidP="004C5C22">
      <w:pPr>
        <w:rPr>
          <w:rFonts w:ascii="Times New Roman" w:hAnsi="Times New Roman" w:cs="Times New Roman"/>
          <w:sz w:val="23"/>
          <w:szCs w:val="23"/>
        </w:rPr>
      </w:pPr>
    </w:p>
    <w:p w14:paraId="2167A4EE" w14:textId="0F815215" w:rsidR="004C5C22" w:rsidRPr="008A40D3"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I spark those questions and</w:t>
      </w:r>
      <w:r w:rsidR="00BB2A79">
        <w:rPr>
          <w:rFonts w:ascii="Times New Roman" w:hAnsi="Times New Roman" w:cs="Times New Roman"/>
          <w:sz w:val="23"/>
          <w:szCs w:val="23"/>
        </w:rPr>
        <w:t xml:space="preserve"> inspire</w:t>
      </w:r>
      <w:r w:rsidRPr="008A40D3">
        <w:rPr>
          <w:rFonts w:ascii="Times New Roman" w:hAnsi="Times New Roman" w:cs="Times New Roman"/>
          <w:sz w:val="23"/>
          <w:szCs w:val="23"/>
        </w:rPr>
        <w:t xml:space="preserve"> that confidence by connecting primary evidence from the past with present day issues that impact students’ lives. I often find this intersection of the past and present</w:t>
      </w:r>
      <w:r>
        <w:rPr>
          <w:rFonts w:ascii="Times New Roman" w:hAnsi="Times New Roman" w:cs="Times New Roman"/>
          <w:sz w:val="23"/>
          <w:szCs w:val="23"/>
        </w:rPr>
        <w:t xml:space="preserve"> by using</w:t>
      </w:r>
      <w:r w:rsidRPr="008A40D3">
        <w:rPr>
          <w:rFonts w:ascii="Times New Roman" w:hAnsi="Times New Roman" w:cs="Times New Roman"/>
          <w:sz w:val="23"/>
          <w:szCs w:val="23"/>
        </w:rPr>
        <w:t xml:space="preserve"> </w:t>
      </w:r>
      <w:r>
        <w:rPr>
          <w:rFonts w:ascii="Times New Roman" w:hAnsi="Times New Roman" w:cs="Times New Roman"/>
          <w:sz w:val="23"/>
          <w:szCs w:val="23"/>
        </w:rPr>
        <w:t>my expertise in</w:t>
      </w:r>
      <w:r w:rsidRPr="008A40D3">
        <w:rPr>
          <w:rFonts w:ascii="Times New Roman" w:hAnsi="Times New Roman" w:cs="Times New Roman"/>
          <w:sz w:val="23"/>
          <w:szCs w:val="23"/>
        </w:rPr>
        <w:t xml:space="preserve"> popular music</w:t>
      </w:r>
      <w:r>
        <w:rPr>
          <w:rFonts w:ascii="Times New Roman" w:hAnsi="Times New Roman" w:cs="Times New Roman"/>
          <w:sz w:val="23"/>
          <w:szCs w:val="23"/>
        </w:rPr>
        <w:t xml:space="preserve"> history to provide an exciting hook</w:t>
      </w:r>
      <w:r w:rsidR="001D140C">
        <w:rPr>
          <w:rFonts w:ascii="Times New Roman" w:hAnsi="Times New Roman" w:cs="Times New Roman"/>
          <w:sz w:val="23"/>
          <w:szCs w:val="23"/>
        </w:rPr>
        <w:t xml:space="preserve"> to catch students’ interest</w:t>
      </w:r>
      <w:r w:rsidR="00E74412">
        <w:rPr>
          <w:rFonts w:ascii="Times New Roman" w:hAnsi="Times New Roman" w:cs="Times New Roman"/>
          <w:sz w:val="23"/>
          <w:szCs w:val="23"/>
        </w:rPr>
        <w:t>s</w:t>
      </w:r>
      <w:r w:rsidRPr="008A40D3">
        <w:rPr>
          <w:rFonts w:ascii="Times New Roman" w:hAnsi="Times New Roman" w:cs="Times New Roman"/>
          <w:sz w:val="23"/>
          <w:szCs w:val="23"/>
        </w:rPr>
        <w:t xml:space="preserve">. For example, after teaching a unit on the history of nineteenth-century blackface minstrelsy, I instructed my classes to categorize songs and artists from current popular music, particularly white hip hop performers, into the categories of either cultural theft or artistic borrowing. We then debated those examples, from Pat Boone to Eminem, based on our historical study of white appropriation of black culture and the evolving definitions of artistic exchange. Not only did this offer students a chance to bring their own knowledge to the classroom, but it also showed them how to apply critical race analysis to their culture. This exercise forced students to question what they took for granted about popular music and encouraged them to rethink how culture can replicate the power structures of racial inequality from the past that persist in our present time. My teaching provided the </w:t>
      </w:r>
      <w:r w:rsidR="00F37510">
        <w:rPr>
          <w:rFonts w:ascii="Times New Roman" w:hAnsi="Times New Roman" w:cs="Times New Roman"/>
          <w:sz w:val="23"/>
          <w:szCs w:val="23"/>
        </w:rPr>
        <w:t xml:space="preserve">historical </w:t>
      </w:r>
      <w:proofErr w:type="gramStart"/>
      <w:r w:rsidR="00F37510">
        <w:rPr>
          <w:rFonts w:ascii="Times New Roman" w:hAnsi="Times New Roman" w:cs="Times New Roman"/>
          <w:sz w:val="23"/>
          <w:szCs w:val="23"/>
        </w:rPr>
        <w:t>knowledge</w:t>
      </w:r>
      <w:proofErr w:type="gramEnd"/>
      <w:r w:rsidR="00F37510">
        <w:rPr>
          <w:rFonts w:ascii="Times New Roman" w:hAnsi="Times New Roman" w:cs="Times New Roman"/>
          <w:sz w:val="23"/>
          <w:szCs w:val="23"/>
        </w:rPr>
        <w:t xml:space="preserve"> necessary to make informed evaluations </w:t>
      </w:r>
      <w:r w:rsidRPr="008A40D3">
        <w:rPr>
          <w:rFonts w:ascii="Times New Roman" w:hAnsi="Times New Roman" w:cs="Times New Roman"/>
          <w:sz w:val="23"/>
          <w:szCs w:val="23"/>
        </w:rPr>
        <w:t xml:space="preserve">on the deep roots of minstrelsy in order to alert students to continuities and changes over time when it comes to </w:t>
      </w:r>
      <w:r w:rsidR="00F37510">
        <w:rPr>
          <w:rFonts w:ascii="Times New Roman" w:hAnsi="Times New Roman" w:cs="Times New Roman"/>
          <w:sz w:val="23"/>
          <w:szCs w:val="23"/>
        </w:rPr>
        <w:t xml:space="preserve">the </w:t>
      </w:r>
      <w:r w:rsidR="00754121">
        <w:rPr>
          <w:rFonts w:ascii="Times New Roman" w:hAnsi="Times New Roman" w:cs="Times New Roman"/>
          <w:sz w:val="23"/>
          <w:szCs w:val="23"/>
        </w:rPr>
        <w:t>cultural politics</w:t>
      </w:r>
      <w:r w:rsidR="00077F68">
        <w:rPr>
          <w:rFonts w:ascii="Times New Roman" w:hAnsi="Times New Roman" w:cs="Times New Roman"/>
          <w:sz w:val="23"/>
          <w:szCs w:val="23"/>
        </w:rPr>
        <w:t xml:space="preserve"> of race</w:t>
      </w:r>
      <w:r w:rsidRPr="008A40D3">
        <w:rPr>
          <w:rFonts w:ascii="Times New Roman" w:hAnsi="Times New Roman" w:cs="Times New Roman"/>
          <w:sz w:val="23"/>
          <w:szCs w:val="23"/>
        </w:rPr>
        <w:t xml:space="preserve">. </w:t>
      </w:r>
    </w:p>
    <w:p w14:paraId="202F0F29" w14:textId="77777777" w:rsidR="004C5C22" w:rsidRPr="008A40D3" w:rsidRDefault="004C5C22" w:rsidP="004C5C22">
      <w:pPr>
        <w:rPr>
          <w:rFonts w:ascii="Times New Roman" w:hAnsi="Times New Roman" w:cs="Times New Roman"/>
          <w:sz w:val="23"/>
          <w:szCs w:val="23"/>
        </w:rPr>
      </w:pPr>
    </w:p>
    <w:p w14:paraId="4865636C" w14:textId="6ED25A95" w:rsidR="004C5C22" w:rsidRPr="008A40D3" w:rsidRDefault="008302BA" w:rsidP="004C5C22">
      <w:pPr>
        <w:rPr>
          <w:rFonts w:ascii="Times New Roman" w:hAnsi="Times New Roman" w:cs="Times New Roman"/>
          <w:sz w:val="23"/>
          <w:szCs w:val="23"/>
        </w:rPr>
      </w:pPr>
      <w:r>
        <w:rPr>
          <w:rFonts w:ascii="Times New Roman" w:hAnsi="Times New Roman" w:cs="Times New Roman"/>
          <w:sz w:val="23"/>
          <w:szCs w:val="23"/>
        </w:rPr>
        <w:t>If</w:t>
      </w:r>
      <w:r w:rsidR="0060501D">
        <w:rPr>
          <w:rFonts w:ascii="Times New Roman" w:hAnsi="Times New Roman" w:cs="Times New Roman"/>
          <w:sz w:val="23"/>
          <w:szCs w:val="23"/>
        </w:rPr>
        <w:t xml:space="preserve"> students understand the </w:t>
      </w:r>
      <w:r>
        <w:rPr>
          <w:rFonts w:ascii="Times New Roman" w:hAnsi="Times New Roman" w:cs="Times New Roman"/>
          <w:sz w:val="23"/>
          <w:szCs w:val="23"/>
        </w:rPr>
        <w:t xml:space="preserve">historical construction </w:t>
      </w:r>
      <w:r w:rsidR="003B5A26" w:rsidRPr="008A40D3">
        <w:rPr>
          <w:rFonts w:ascii="Times New Roman" w:hAnsi="Times New Roman" w:cs="Times New Roman"/>
          <w:sz w:val="23"/>
          <w:szCs w:val="23"/>
        </w:rPr>
        <w:t>of the most familiar aspects of their everyday life</w:t>
      </w:r>
      <w:r>
        <w:rPr>
          <w:rFonts w:ascii="Times New Roman" w:hAnsi="Times New Roman" w:cs="Times New Roman"/>
          <w:sz w:val="23"/>
          <w:szCs w:val="23"/>
        </w:rPr>
        <w:t>, then</w:t>
      </w:r>
      <w:r w:rsidR="0060501D">
        <w:rPr>
          <w:rFonts w:ascii="Times New Roman" w:hAnsi="Times New Roman" w:cs="Times New Roman"/>
          <w:sz w:val="23"/>
          <w:szCs w:val="23"/>
        </w:rPr>
        <w:t xml:space="preserve"> </w:t>
      </w:r>
      <w:r>
        <w:rPr>
          <w:rFonts w:ascii="Times New Roman" w:hAnsi="Times New Roman" w:cs="Times New Roman"/>
          <w:sz w:val="23"/>
          <w:szCs w:val="23"/>
        </w:rPr>
        <w:t>that knowledge</w:t>
      </w:r>
      <w:r w:rsidR="004C5C22" w:rsidRPr="008A40D3">
        <w:rPr>
          <w:rFonts w:ascii="Times New Roman" w:hAnsi="Times New Roman" w:cs="Times New Roman"/>
          <w:sz w:val="23"/>
          <w:szCs w:val="23"/>
        </w:rPr>
        <w:t xml:space="preserve"> </w:t>
      </w:r>
      <w:r w:rsidR="00B825BA">
        <w:rPr>
          <w:rFonts w:ascii="Times New Roman" w:hAnsi="Times New Roman" w:cs="Times New Roman"/>
          <w:sz w:val="23"/>
          <w:szCs w:val="23"/>
        </w:rPr>
        <w:t>gives them the confidence to</w:t>
      </w:r>
      <w:r w:rsidR="004C5C22" w:rsidRPr="008A40D3">
        <w:rPr>
          <w:rFonts w:ascii="Times New Roman" w:hAnsi="Times New Roman" w:cs="Times New Roman"/>
          <w:sz w:val="23"/>
          <w:szCs w:val="23"/>
        </w:rPr>
        <w:t xml:space="preserve"> challenge accepted truths</w:t>
      </w:r>
      <w:r w:rsidR="0004445F">
        <w:rPr>
          <w:rFonts w:ascii="Times New Roman" w:hAnsi="Times New Roman" w:cs="Times New Roman"/>
          <w:sz w:val="23"/>
          <w:szCs w:val="23"/>
        </w:rPr>
        <w:t xml:space="preserve"> and to think</w:t>
      </w:r>
      <w:r w:rsidR="0079592A">
        <w:rPr>
          <w:rFonts w:ascii="Times New Roman" w:hAnsi="Times New Roman" w:cs="Times New Roman"/>
          <w:sz w:val="23"/>
          <w:szCs w:val="23"/>
        </w:rPr>
        <w:t xml:space="preserve"> about the world</w:t>
      </w:r>
      <w:r w:rsidR="0004445F">
        <w:rPr>
          <w:rFonts w:ascii="Times New Roman" w:hAnsi="Times New Roman" w:cs="Times New Roman"/>
          <w:sz w:val="23"/>
          <w:szCs w:val="23"/>
        </w:rPr>
        <w:t xml:space="preserve"> in new ways</w:t>
      </w:r>
      <w:r w:rsidR="004C5C22" w:rsidRPr="008A40D3">
        <w:rPr>
          <w:rFonts w:ascii="Times New Roman" w:hAnsi="Times New Roman" w:cs="Times New Roman"/>
          <w:sz w:val="23"/>
          <w:szCs w:val="23"/>
        </w:rPr>
        <w:t xml:space="preserve">. </w:t>
      </w:r>
      <w:r w:rsidR="00576132">
        <w:rPr>
          <w:rFonts w:ascii="Times New Roman" w:hAnsi="Times New Roman" w:cs="Times New Roman"/>
          <w:sz w:val="23"/>
          <w:szCs w:val="23"/>
        </w:rPr>
        <w:t xml:space="preserve">The </w:t>
      </w:r>
      <w:r w:rsidR="004C5C22" w:rsidRPr="008A40D3">
        <w:rPr>
          <w:rFonts w:ascii="Times New Roman" w:hAnsi="Times New Roman" w:cs="Times New Roman"/>
          <w:sz w:val="23"/>
          <w:szCs w:val="23"/>
        </w:rPr>
        <w:t xml:space="preserve">interdisciplinary nature of my </w:t>
      </w:r>
      <w:r w:rsidR="00AA79A5">
        <w:rPr>
          <w:rFonts w:ascii="Times New Roman" w:hAnsi="Times New Roman" w:cs="Times New Roman"/>
          <w:sz w:val="23"/>
          <w:szCs w:val="23"/>
        </w:rPr>
        <w:t>teaching</w:t>
      </w:r>
      <w:r w:rsidR="004C5C22" w:rsidRPr="008A40D3">
        <w:rPr>
          <w:rFonts w:ascii="Times New Roman" w:hAnsi="Times New Roman" w:cs="Times New Roman"/>
          <w:sz w:val="23"/>
          <w:szCs w:val="23"/>
        </w:rPr>
        <w:t xml:space="preserve"> means that my students will not only encounter new ways of thinking about culture but will likely find new conceptual frameworks for the learning process. I emphasize that thinking holistically about a given topic requires an eclectic set of tools and encourage students to reach beyond the walls that usually divide one discipline from another. </w:t>
      </w:r>
    </w:p>
    <w:p w14:paraId="74A403AB" w14:textId="77777777" w:rsidR="004C5C22" w:rsidRPr="008A40D3" w:rsidRDefault="004C5C22" w:rsidP="004C5C22">
      <w:pPr>
        <w:rPr>
          <w:rFonts w:ascii="Times New Roman" w:hAnsi="Times New Roman" w:cs="Times New Roman"/>
          <w:sz w:val="23"/>
          <w:szCs w:val="23"/>
        </w:rPr>
      </w:pPr>
    </w:p>
    <w:p w14:paraId="6813915F" w14:textId="6F45DFC0" w:rsidR="005D5E51"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 xml:space="preserve">I </w:t>
      </w:r>
      <w:r w:rsidR="00531148">
        <w:rPr>
          <w:rFonts w:ascii="Times New Roman" w:hAnsi="Times New Roman" w:cs="Times New Roman"/>
          <w:sz w:val="23"/>
          <w:szCs w:val="23"/>
        </w:rPr>
        <w:t xml:space="preserve">model this interdisciplinary </w:t>
      </w:r>
      <w:r w:rsidR="008B326D">
        <w:rPr>
          <w:rFonts w:ascii="Times New Roman" w:hAnsi="Times New Roman" w:cs="Times New Roman"/>
          <w:sz w:val="23"/>
          <w:szCs w:val="23"/>
        </w:rPr>
        <w:t>thinking</w:t>
      </w:r>
      <w:r w:rsidR="00531148">
        <w:rPr>
          <w:rFonts w:ascii="Times New Roman" w:hAnsi="Times New Roman" w:cs="Times New Roman"/>
          <w:sz w:val="23"/>
          <w:szCs w:val="23"/>
        </w:rPr>
        <w:t xml:space="preserve"> in every class meeting</w:t>
      </w:r>
      <w:r w:rsidR="008B326D">
        <w:rPr>
          <w:rFonts w:ascii="Times New Roman" w:hAnsi="Times New Roman" w:cs="Times New Roman"/>
          <w:sz w:val="23"/>
          <w:szCs w:val="23"/>
        </w:rPr>
        <w:t xml:space="preserve"> </w:t>
      </w:r>
      <w:r w:rsidR="00271B2C">
        <w:rPr>
          <w:rFonts w:ascii="Times New Roman" w:hAnsi="Times New Roman" w:cs="Times New Roman"/>
          <w:sz w:val="23"/>
          <w:szCs w:val="23"/>
        </w:rPr>
        <w:t>by using</w:t>
      </w:r>
      <w:r w:rsidR="008B326D">
        <w:rPr>
          <w:rFonts w:ascii="Times New Roman" w:hAnsi="Times New Roman" w:cs="Times New Roman"/>
          <w:sz w:val="23"/>
          <w:szCs w:val="23"/>
        </w:rPr>
        <w:t xml:space="preserve"> </w:t>
      </w:r>
      <w:r w:rsidR="00576132">
        <w:rPr>
          <w:rFonts w:ascii="Times New Roman" w:hAnsi="Times New Roman" w:cs="Times New Roman"/>
          <w:sz w:val="23"/>
          <w:szCs w:val="23"/>
        </w:rPr>
        <w:t>cultural</w:t>
      </w:r>
      <w:r w:rsidR="008B326D">
        <w:rPr>
          <w:rFonts w:ascii="Times New Roman" w:hAnsi="Times New Roman" w:cs="Times New Roman"/>
          <w:sz w:val="23"/>
          <w:szCs w:val="23"/>
        </w:rPr>
        <w:t xml:space="preserve"> </w:t>
      </w:r>
      <w:r w:rsidR="00FA45E2">
        <w:rPr>
          <w:rFonts w:ascii="Times New Roman" w:hAnsi="Times New Roman" w:cs="Times New Roman"/>
          <w:sz w:val="23"/>
          <w:szCs w:val="23"/>
        </w:rPr>
        <w:t>artifacts</w:t>
      </w:r>
      <w:r w:rsidR="008B326D">
        <w:rPr>
          <w:rFonts w:ascii="Times New Roman" w:hAnsi="Times New Roman" w:cs="Times New Roman"/>
          <w:sz w:val="23"/>
          <w:szCs w:val="23"/>
        </w:rPr>
        <w:t xml:space="preserve"> to generate excitement about the past</w:t>
      </w:r>
      <w:r w:rsidR="00531148">
        <w:rPr>
          <w:rFonts w:ascii="Times New Roman" w:hAnsi="Times New Roman" w:cs="Times New Roman"/>
          <w:sz w:val="23"/>
          <w:szCs w:val="23"/>
        </w:rPr>
        <w:t>.</w:t>
      </w:r>
      <w:r w:rsidR="008B326D">
        <w:rPr>
          <w:rFonts w:ascii="Times New Roman" w:hAnsi="Times New Roman" w:cs="Times New Roman"/>
          <w:sz w:val="23"/>
          <w:szCs w:val="23"/>
        </w:rPr>
        <w:t xml:space="preserve"> </w:t>
      </w:r>
      <w:r w:rsidR="00442A56">
        <w:rPr>
          <w:rFonts w:ascii="Times New Roman" w:hAnsi="Times New Roman" w:cs="Times New Roman"/>
          <w:sz w:val="23"/>
          <w:szCs w:val="23"/>
        </w:rPr>
        <w:t>My</w:t>
      </w:r>
      <w:r w:rsidR="008B326D">
        <w:rPr>
          <w:rFonts w:ascii="Times New Roman" w:hAnsi="Times New Roman" w:cs="Times New Roman"/>
          <w:sz w:val="23"/>
          <w:szCs w:val="23"/>
        </w:rPr>
        <w:t xml:space="preserve"> approach</w:t>
      </w:r>
      <w:r w:rsidR="00D14BD5">
        <w:rPr>
          <w:rFonts w:ascii="Times New Roman" w:hAnsi="Times New Roman" w:cs="Times New Roman"/>
          <w:sz w:val="23"/>
          <w:szCs w:val="23"/>
        </w:rPr>
        <w:t xml:space="preserve"> </w:t>
      </w:r>
      <w:r w:rsidR="00EF5626">
        <w:rPr>
          <w:rFonts w:ascii="Times New Roman" w:hAnsi="Times New Roman" w:cs="Times New Roman"/>
          <w:sz w:val="23"/>
          <w:szCs w:val="23"/>
        </w:rPr>
        <w:t>turns</w:t>
      </w:r>
      <w:r w:rsidR="00D14BD5">
        <w:rPr>
          <w:rFonts w:ascii="Times New Roman" w:hAnsi="Times New Roman" w:cs="Times New Roman"/>
          <w:sz w:val="23"/>
          <w:szCs w:val="23"/>
        </w:rPr>
        <w:t xml:space="preserve"> abstract concepts</w:t>
      </w:r>
      <w:r w:rsidR="00057305">
        <w:rPr>
          <w:rFonts w:ascii="Times New Roman" w:hAnsi="Times New Roman" w:cs="Times New Roman"/>
          <w:sz w:val="23"/>
          <w:szCs w:val="23"/>
        </w:rPr>
        <w:t xml:space="preserve"> </w:t>
      </w:r>
      <w:r w:rsidR="00EF5626">
        <w:rPr>
          <w:rFonts w:ascii="Times New Roman" w:hAnsi="Times New Roman" w:cs="Times New Roman"/>
          <w:sz w:val="23"/>
          <w:szCs w:val="23"/>
        </w:rPr>
        <w:t>into</w:t>
      </w:r>
      <w:r w:rsidR="00D14BD5">
        <w:rPr>
          <w:rFonts w:ascii="Times New Roman" w:hAnsi="Times New Roman" w:cs="Times New Roman"/>
          <w:sz w:val="23"/>
          <w:szCs w:val="23"/>
        </w:rPr>
        <w:t xml:space="preserve"> </w:t>
      </w:r>
      <w:r w:rsidR="00F23794">
        <w:rPr>
          <w:rFonts w:ascii="Times New Roman" w:hAnsi="Times New Roman" w:cs="Times New Roman"/>
          <w:sz w:val="23"/>
          <w:szCs w:val="23"/>
        </w:rPr>
        <w:t xml:space="preserve">nuanced understanding </w:t>
      </w:r>
      <w:r w:rsidR="00057305">
        <w:rPr>
          <w:rFonts w:ascii="Times New Roman" w:hAnsi="Times New Roman" w:cs="Times New Roman"/>
          <w:sz w:val="23"/>
          <w:szCs w:val="23"/>
        </w:rPr>
        <w:t xml:space="preserve">and </w:t>
      </w:r>
      <w:r w:rsidR="00EF5626">
        <w:rPr>
          <w:rFonts w:ascii="Times New Roman" w:hAnsi="Times New Roman" w:cs="Times New Roman"/>
          <w:sz w:val="23"/>
          <w:szCs w:val="23"/>
        </w:rPr>
        <w:t xml:space="preserve">transforms </w:t>
      </w:r>
      <w:r w:rsidR="00057305">
        <w:rPr>
          <w:rFonts w:ascii="Times New Roman" w:hAnsi="Times New Roman" w:cs="Times New Roman"/>
          <w:sz w:val="23"/>
          <w:szCs w:val="23"/>
        </w:rPr>
        <w:t xml:space="preserve">the past </w:t>
      </w:r>
      <w:r w:rsidR="00EF5626">
        <w:rPr>
          <w:rFonts w:ascii="Times New Roman" w:hAnsi="Times New Roman" w:cs="Times New Roman"/>
          <w:sz w:val="23"/>
          <w:szCs w:val="23"/>
        </w:rPr>
        <w:t>into something</w:t>
      </w:r>
      <w:r w:rsidR="00057305">
        <w:rPr>
          <w:rFonts w:ascii="Times New Roman" w:hAnsi="Times New Roman" w:cs="Times New Roman"/>
          <w:sz w:val="23"/>
          <w:szCs w:val="23"/>
        </w:rPr>
        <w:t xml:space="preserve"> </w:t>
      </w:r>
      <w:r w:rsidR="00FA45E2">
        <w:rPr>
          <w:rFonts w:ascii="Times New Roman" w:hAnsi="Times New Roman" w:cs="Times New Roman"/>
          <w:sz w:val="23"/>
          <w:szCs w:val="23"/>
        </w:rPr>
        <w:t xml:space="preserve">relevant to </w:t>
      </w:r>
      <w:r w:rsidR="00EF5626">
        <w:rPr>
          <w:rFonts w:ascii="Times New Roman" w:hAnsi="Times New Roman" w:cs="Times New Roman"/>
          <w:sz w:val="23"/>
          <w:szCs w:val="23"/>
        </w:rPr>
        <w:t>students’</w:t>
      </w:r>
      <w:r w:rsidR="00FA45E2">
        <w:rPr>
          <w:rFonts w:ascii="Times New Roman" w:hAnsi="Times New Roman" w:cs="Times New Roman"/>
          <w:sz w:val="23"/>
          <w:szCs w:val="23"/>
        </w:rPr>
        <w:t xml:space="preserve"> experiences as young people in the twenty-first century</w:t>
      </w:r>
      <w:r w:rsidR="00057305">
        <w:rPr>
          <w:rFonts w:ascii="Times New Roman" w:hAnsi="Times New Roman" w:cs="Times New Roman"/>
          <w:sz w:val="23"/>
          <w:szCs w:val="23"/>
        </w:rPr>
        <w:t>.</w:t>
      </w:r>
      <w:r w:rsidR="00D14BD5">
        <w:rPr>
          <w:rFonts w:ascii="Times New Roman" w:hAnsi="Times New Roman" w:cs="Times New Roman"/>
          <w:sz w:val="23"/>
          <w:szCs w:val="23"/>
        </w:rPr>
        <w:t xml:space="preserve"> </w:t>
      </w:r>
      <w:r w:rsidR="008113E5">
        <w:rPr>
          <w:rFonts w:ascii="Times New Roman" w:hAnsi="Times New Roman" w:cs="Times New Roman"/>
          <w:sz w:val="23"/>
          <w:szCs w:val="23"/>
        </w:rPr>
        <w:t>While teaching</w:t>
      </w:r>
      <w:r w:rsidR="006413CE">
        <w:rPr>
          <w:rFonts w:ascii="Times New Roman" w:hAnsi="Times New Roman" w:cs="Times New Roman"/>
          <w:sz w:val="23"/>
          <w:szCs w:val="23"/>
        </w:rPr>
        <w:t xml:space="preserve"> a unit on Civil War memory and the</w:t>
      </w:r>
      <w:r w:rsidR="00FA45E2">
        <w:rPr>
          <w:rFonts w:ascii="Times New Roman" w:hAnsi="Times New Roman" w:cs="Times New Roman"/>
          <w:sz w:val="23"/>
          <w:szCs w:val="23"/>
        </w:rPr>
        <w:t xml:space="preserve"> Lost Cause, I </w:t>
      </w:r>
      <w:r w:rsidR="006413CE">
        <w:rPr>
          <w:rFonts w:ascii="Times New Roman" w:hAnsi="Times New Roman" w:cs="Times New Roman"/>
          <w:sz w:val="23"/>
          <w:szCs w:val="23"/>
        </w:rPr>
        <w:t>used</w:t>
      </w:r>
      <w:r w:rsidR="00FA45E2">
        <w:rPr>
          <w:rFonts w:ascii="Times New Roman" w:hAnsi="Times New Roman" w:cs="Times New Roman"/>
          <w:sz w:val="23"/>
          <w:szCs w:val="23"/>
        </w:rPr>
        <w:t xml:space="preserve"> a video of recent July 4</w:t>
      </w:r>
      <w:r w:rsidR="00FA45E2" w:rsidRPr="00FA45E2">
        <w:rPr>
          <w:rFonts w:ascii="Times New Roman" w:hAnsi="Times New Roman" w:cs="Times New Roman"/>
          <w:sz w:val="23"/>
          <w:szCs w:val="23"/>
          <w:vertAlign w:val="superscript"/>
        </w:rPr>
        <w:t>th</w:t>
      </w:r>
      <w:r w:rsidR="00FA45E2">
        <w:rPr>
          <w:rFonts w:ascii="Times New Roman" w:hAnsi="Times New Roman" w:cs="Times New Roman"/>
          <w:sz w:val="23"/>
          <w:szCs w:val="23"/>
        </w:rPr>
        <w:t xml:space="preserve"> celebrations</w:t>
      </w:r>
      <w:r w:rsidR="0004445F">
        <w:rPr>
          <w:rFonts w:ascii="Times New Roman" w:hAnsi="Times New Roman" w:cs="Times New Roman"/>
          <w:sz w:val="23"/>
          <w:szCs w:val="23"/>
        </w:rPr>
        <w:t xml:space="preserve"> in front of the Confederate memorial</w:t>
      </w:r>
      <w:r w:rsidR="00FA45E2">
        <w:rPr>
          <w:rFonts w:ascii="Times New Roman" w:hAnsi="Times New Roman" w:cs="Times New Roman"/>
          <w:sz w:val="23"/>
          <w:szCs w:val="23"/>
        </w:rPr>
        <w:t xml:space="preserve"> at the Stone Mountain</w:t>
      </w:r>
      <w:r w:rsidR="006413CE">
        <w:rPr>
          <w:rFonts w:ascii="Times New Roman" w:hAnsi="Times New Roman" w:cs="Times New Roman"/>
          <w:sz w:val="23"/>
          <w:szCs w:val="23"/>
        </w:rPr>
        <w:t xml:space="preserve"> Theme Park in Georgia to </w:t>
      </w:r>
      <w:r w:rsidR="00B80C13">
        <w:rPr>
          <w:rFonts w:ascii="Times New Roman" w:hAnsi="Times New Roman" w:cs="Times New Roman"/>
          <w:sz w:val="23"/>
          <w:szCs w:val="23"/>
        </w:rPr>
        <w:t>learn</w:t>
      </w:r>
      <w:r w:rsidR="0004445F">
        <w:rPr>
          <w:rFonts w:ascii="Times New Roman" w:hAnsi="Times New Roman" w:cs="Times New Roman"/>
          <w:sz w:val="23"/>
          <w:szCs w:val="23"/>
        </w:rPr>
        <w:t xml:space="preserve"> about race, region, and collective memory. </w:t>
      </w:r>
      <w:r w:rsidR="004E3357">
        <w:rPr>
          <w:rFonts w:ascii="Times New Roman" w:hAnsi="Times New Roman" w:cs="Times New Roman"/>
          <w:sz w:val="23"/>
          <w:szCs w:val="23"/>
        </w:rPr>
        <w:t xml:space="preserve">How was it, I asked, that a monument to three Confederate leaders </w:t>
      </w:r>
      <w:r w:rsidR="004B52F6">
        <w:rPr>
          <w:rFonts w:ascii="Times New Roman" w:hAnsi="Times New Roman" w:cs="Times New Roman"/>
          <w:sz w:val="23"/>
          <w:szCs w:val="23"/>
        </w:rPr>
        <w:t>functioned as</w:t>
      </w:r>
      <w:r w:rsidR="004E3357">
        <w:rPr>
          <w:rFonts w:ascii="Times New Roman" w:hAnsi="Times New Roman" w:cs="Times New Roman"/>
          <w:sz w:val="23"/>
          <w:szCs w:val="23"/>
        </w:rPr>
        <w:t xml:space="preserve"> the center of patriotic family entertainment on the outskirts of Atlanta, Georgia, one of the most racially progressive cities in the nation?</w:t>
      </w:r>
      <w:r w:rsidR="00DF4496">
        <w:rPr>
          <w:rFonts w:ascii="Times New Roman" w:hAnsi="Times New Roman" w:cs="Times New Roman"/>
          <w:sz w:val="23"/>
          <w:szCs w:val="23"/>
        </w:rPr>
        <w:t xml:space="preserve"> </w:t>
      </w:r>
      <w:r w:rsidR="000D3894">
        <w:rPr>
          <w:rFonts w:ascii="Times New Roman" w:hAnsi="Times New Roman" w:cs="Times New Roman"/>
          <w:sz w:val="23"/>
          <w:szCs w:val="23"/>
        </w:rPr>
        <w:t>Our class</w:t>
      </w:r>
      <w:r w:rsidR="00203694">
        <w:rPr>
          <w:rFonts w:ascii="Times New Roman" w:hAnsi="Times New Roman" w:cs="Times New Roman"/>
          <w:sz w:val="23"/>
          <w:szCs w:val="23"/>
        </w:rPr>
        <w:t xml:space="preserve"> then </w:t>
      </w:r>
      <w:r w:rsidR="004A5FF6">
        <w:rPr>
          <w:rFonts w:ascii="Times New Roman" w:hAnsi="Times New Roman" w:cs="Times New Roman"/>
          <w:sz w:val="23"/>
          <w:szCs w:val="23"/>
        </w:rPr>
        <w:t>dug into the origins of the monument to discuss the significance of organizations</w:t>
      </w:r>
      <w:r w:rsidR="00701624">
        <w:rPr>
          <w:rFonts w:ascii="Times New Roman" w:hAnsi="Times New Roman" w:cs="Times New Roman"/>
          <w:sz w:val="23"/>
          <w:szCs w:val="23"/>
        </w:rPr>
        <w:t xml:space="preserve"> </w:t>
      </w:r>
      <w:r w:rsidR="004A5FF6">
        <w:rPr>
          <w:rFonts w:ascii="Times New Roman" w:hAnsi="Times New Roman" w:cs="Times New Roman"/>
          <w:sz w:val="23"/>
          <w:szCs w:val="23"/>
        </w:rPr>
        <w:t>like the Unit</w:t>
      </w:r>
      <w:r w:rsidR="009F718F">
        <w:rPr>
          <w:rFonts w:ascii="Times New Roman" w:hAnsi="Times New Roman" w:cs="Times New Roman"/>
          <w:sz w:val="23"/>
          <w:szCs w:val="23"/>
        </w:rPr>
        <w:t xml:space="preserve">ed Daughters of the Confederacy, </w:t>
      </w:r>
      <w:r w:rsidR="004A5FF6">
        <w:rPr>
          <w:rFonts w:ascii="Times New Roman" w:hAnsi="Times New Roman" w:cs="Times New Roman"/>
          <w:sz w:val="23"/>
          <w:szCs w:val="23"/>
        </w:rPr>
        <w:t>Stone Mountain</w:t>
      </w:r>
      <w:r w:rsidR="009F718F">
        <w:rPr>
          <w:rFonts w:ascii="Times New Roman" w:hAnsi="Times New Roman" w:cs="Times New Roman"/>
          <w:sz w:val="23"/>
          <w:szCs w:val="23"/>
        </w:rPr>
        <w:t>,</w:t>
      </w:r>
      <w:r w:rsidR="007A1757">
        <w:rPr>
          <w:rFonts w:ascii="Times New Roman" w:hAnsi="Times New Roman" w:cs="Times New Roman"/>
          <w:sz w:val="23"/>
          <w:szCs w:val="23"/>
        </w:rPr>
        <w:t xml:space="preserve"> and</w:t>
      </w:r>
      <w:r w:rsidR="004A5FF6">
        <w:rPr>
          <w:rFonts w:ascii="Times New Roman" w:hAnsi="Times New Roman" w:cs="Times New Roman"/>
          <w:sz w:val="23"/>
          <w:szCs w:val="23"/>
        </w:rPr>
        <w:t xml:space="preserve"> </w:t>
      </w:r>
      <w:r w:rsidR="007A1757">
        <w:rPr>
          <w:rFonts w:ascii="Times New Roman" w:hAnsi="Times New Roman" w:cs="Times New Roman"/>
          <w:sz w:val="23"/>
          <w:szCs w:val="23"/>
        </w:rPr>
        <w:t xml:space="preserve">the role of the film </w:t>
      </w:r>
      <w:r w:rsidR="007A1757">
        <w:rPr>
          <w:rFonts w:ascii="Times New Roman" w:hAnsi="Times New Roman" w:cs="Times New Roman"/>
          <w:i/>
          <w:sz w:val="23"/>
          <w:szCs w:val="23"/>
        </w:rPr>
        <w:t>Birth of a Nation</w:t>
      </w:r>
      <w:r w:rsidR="007A1757">
        <w:rPr>
          <w:rFonts w:ascii="Times New Roman" w:hAnsi="Times New Roman" w:cs="Times New Roman"/>
          <w:sz w:val="23"/>
          <w:szCs w:val="23"/>
        </w:rPr>
        <w:t xml:space="preserve"> in </w:t>
      </w:r>
      <w:r w:rsidR="004A5FF6">
        <w:rPr>
          <w:rFonts w:ascii="Times New Roman" w:hAnsi="Times New Roman" w:cs="Times New Roman"/>
          <w:sz w:val="23"/>
          <w:szCs w:val="23"/>
        </w:rPr>
        <w:t xml:space="preserve">the </w:t>
      </w:r>
      <w:r w:rsidR="0085621F">
        <w:rPr>
          <w:rFonts w:ascii="Times New Roman" w:hAnsi="Times New Roman" w:cs="Times New Roman"/>
          <w:sz w:val="23"/>
          <w:szCs w:val="23"/>
        </w:rPr>
        <w:t>re</w:t>
      </w:r>
      <w:r w:rsidR="004A5FF6">
        <w:rPr>
          <w:rFonts w:ascii="Times New Roman" w:hAnsi="Times New Roman" w:cs="Times New Roman"/>
          <w:sz w:val="23"/>
          <w:szCs w:val="23"/>
        </w:rPr>
        <w:t>formation of the Ku Klux</w:t>
      </w:r>
      <w:r w:rsidR="00DF4496">
        <w:rPr>
          <w:rFonts w:ascii="Times New Roman" w:hAnsi="Times New Roman" w:cs="Times New Roman"/>
          <w:sz w:val="23"/>
          <w:szCs w:val="23"/>
        </w:rPr>
        <w:t xml:space="preserve"> </w:t>
      </w:r>
      <w:r w:rsidR="00B2082D">
        <w:rPr>
          <w:rFonts w:ascii="Times New Roman" w:hAnsi="Times New Roman" w:cs="Times New Roman"/>
          <w:sz w:val="23"/>
          <w:szCs w:val="23"/>
        </w:rPr>
        <w:t>Klan</w:t>
      </w:r>
      <w:r w:rsidR="00A570F8">
        <w:rPr>
          <w:rFonts w:ascii="Times New Roman" w:hAnsi="Times New Roman" w:cs="Times New Roman"/>
          <w:sz w:val="23"/>
          <w:szCs w:val="23"/>
        </w:rPr>
        <w:t xml:space="preserve"> in 1915</w:t>
      </w:r>
      <w:r w:rsidR="009F718F">
        <w:rPr>
          <w:rFonts w:ascii="Times New Roman" w:hAnsi="Times New Roman" w:cs="Times New Roman"/>
          <w:sz w:val="23"/>
          <w:szCs w:val="23"/>
        </w:rPr>
        <w:t xml:space="preserve">. I </w:t>
      </w:r>
      <w:r w:rsidR="00995934">
        <w:rPr>
          <w:rFonts w:ascii="Times New Roman" w:hAnsi="Times New Roman" w:cs="Times New Roman"/>
          <w:sz w:val="23"/>
          <w:szCs w:val="23"/>
        </w:rPr>
        <w:t xml:space="preserve">then </w:t>
      </w:r>
      <w:r w:rsidR="009F718F">
        <w:rPr>
          <w:rFonts w:ascii="Times New Roman" w:hAnsi="Times New Roman" w:cs="Times New Roman"/>
          <w:sz w:val="23"/>
          <w:szCs w:val="23"/>
        </w:rPr>
        <w:t>pivoted</w:t>
      </w:r>
      <w:r w:rsidR="00601502">
        <w:rPr>
          <w:rFonts w:ascii="Times New Roman" w:hAnsi="Times New Roman" w:cs="Times New Roman"/>
          <w:sz w:val="23"/>
          <w:szCs w:val="23"/>
        </w:rPr>
        <w:t xml:space="preserve"> </w:t>
      </w:r>
      <w:r w:rsidR="009F718F">
        <w:rPr>
          <w:rFonts w:ascii="Times New Roman" w:hAnsi="Times New Roman" w:cs="Times New Roman"/>
          <w:sz w:val="23"/>
          <w:szCs w:val="23"/>
        </w:rPr>
        <w:t>to a</w:t>
      </w:r>
      <w:r w:rsidR="00601502">
        <w:rPr>
          <w:rFonts w:ascii="Times New Roman" w:hAnsi="Times New Roman" w:cs="Times New Roman"/>
          <w:sz w:val="23"/>
          <w:szCs w:val="23"/>
        </w:rPr>
        <w:t xml:space="preserve"> </w:t>
      </w:r>
      <w:r w:rsidR="009F718F">
        <w:rPr>
          <w:rFonts w:ascii="Times New Roman" w:hAnsi="Times New Roman" w:cs="Times New Roman"/>
          <w:sz w:val="23"/>
          <w:szCs w:val="23"/>
        </w:rPr>
        <w:t>discussion of</w:t>
      </w:r>
      <w:r w:rsidR="00B2082D">
        <w:rPr>
          <w:rFonts w:ascii="Times New Roman" w:hAnsi="Times New Roman" w:cs="Times New Roman"/>
          <w:sz w:val="23"/>
          <w:szCs w:val="23"/>
        </w:rPr>
        <w:t xml:space="preserve"> </w:t>
      </w:r>
      <w:r w:rsidR="007A1757">
        <w:rPr>
          <w:rFonts w:ascii="Times New Roman" w:hAnsi="Times New Roman" w:cs="Times New Roman"/>
          <w:sz w:val="23"/>
          <w:szCs w:val="23"/>
        </w:rPr>
        <w:t>the relationship</w:t>
      </w:r>
      <w:r w:rsidR="00727C77">
        <w:rPr>
          <w:rFonts w:ascii="Times New Roman" w:hAnsi="Times New Roman" w:cs="Times New Roman"/>
          <w:sz w:val="23"/>
          <w:szCs w:val="23"/>
        </w:rPr>
        <w:t>s</w:t>
      </w:r>
      <w:r w:rsidR="007A1757">
        <w:rPr>
          <w:rFonts w:ascii="Times New Roman" w:hAnsi="Times New Roman" w:cs="Times New Roman"/>
          <w:sz w:val="23"/>
          <w:szCs w:val="23"/>
        </w:rPr>
        <w:t xml:space="preserve"> between sectional reconciliation</w:t>
      </w:r>
      <w:r w:rsidR="00301B0A">
        <w:rPr>
          <w:rFonts w:ascii="Times New Roman" w:hAnsi="Times New Roman" w:cs="Times New Roman"/>
          <w:sz w:val="23"/>
          <w:szCs w:val="23"/>
        </w:rPr>
        <w:t>, African American citizenship,</w:t>
      </w:r>
      <w:r w:rsidR="009F718F">
        <w:rPr>
          <w:rFonts w:ascii="Times New Roman" w:hAnsi="Times New Roman" w:cs="Times New Roman"/>
          <w:sz w:val="23"/>
          <w:szCs w:val="23"/>
        </w:rPr>
        <w:t xml:space="preserve"> racial violence in the early twentieth century,</w:t>
      </w:r>
      <w:r w:rsidR="007A1757">
        <w:rPr>
          <w:rFonts w:ascii="Times New Roman" w:hAnsi="Times New Roman" w:cs="Times New Roman"/>
          <w:sz w:val="23"/>
          <w:szCs w:val="23"/>
        </w:rPr>
        <w:t xml:space="preserve"> and </w:t>
      </w:r>
      <w:r w:rsidR="00CF2E16">
        <w:rPr>
          <w:rFonts w:ascii="Times New Roman" w:hAnsi="Times New Roman" w:cs="Times New Roman"/>
          <w:sz w:val="23"/>
          <w:szCs w:val="23"/>
        </w:rPr>
        <w:t>Jim Crow segregation</w:t>
      </w:r>
      <w:r w:rsidR="007A1757">
        <w:rPr>
          <w:rFonts w:ascii="Times New Roman" w:hAnsi="Times New Roman" w:cs="Times New Roman"/>
          <w:sz w:val="23"/>
          <w:szCs w:val="23"/>
        </w:rPr>
        <w:t>.</w:t>
      </w:r>
      <w:r w:rsidR="00995934">
        <w:rPr>
          <w:rFonts w:ascii="Times New Roman" w:hAnsi="Times New Roman" w:cs="Times New Roman"/>
          <w:sz w:val="23"/>
          <w:szCs w:val="23"/>
        </w:rPr>
        <w:t xml:space="preserve"> At the end of the unit, w</w:t>
      </w:r>
      <w:r w:rsidR="00783E23">
        <w:rPr>
          <w:rFonts w:ascii="Times New Roman" w:hAnsi="Times New Roman" w:cs="Times New Roman"/>
          <w:sz w:val="23"/>
          <w:szCs w:val="23"/>
        </w:rPr>
        <w:t xml:space="preserve">e returned to the video </w:t>
      </w:r>
      <w:r w:rsidR="00CF2E16">
        <w:rPr>
          <w:rFonts w:ascii="Times New Roman" w:hAnsi="Times New Roman" w:cs="Times New Roman"/>
          <w:sz w:val="23"/>
          <w:szCs w:val="23"/>
        </w:rPr>
        <w:t>and s</w:t>
      </w:r>
      <w:r w:rsidR="001A6BA8">
        <w:rPr>
          <w:rFonts w:ascii="Times New Roman" w:hAnsi="Times New Roman" w:cs="Times New Roman"/>
          <w:sz w:val="23"/>
          <w:szCs w:val="23"/>
        </w:rPr>
        <w:t>tudents</w:t>
      </w:r>
      <w:r w:rsidR="00A7173D">
        <w:rPr>
          <w:rFonts w:ascii="Times New Roman" w:hAnsi="Times New Roman" w:cs="Times New Roman"/>
          <w:sz w:val="23"/>
          <w:szCs w:val="23"/>
        </w:rPr>
        <w:t xml:space="preserve"> </w:t>
      </w:r>
      <w:r w:rsidR="001A6BA8">
        <w:rPr>
          <w:rFonts w:ascii="Times New Roman" w:hAnsi="Times New Roman" w:cs="Times New Roman"/>
          <w:sz w:val="23"/>
          <w:szCs w:val="23"/>
        </w:rPr>
        <w:t>applied what they had learned about the history of the Confederate memory to deconstruct</w:t>
      </w:r>
      <w:r w:rsidR="00DF3C65">
        <w:rPr>
          <w:rFonts w:ascii="Times New Roman" w:hAnsi="Times New Roman" w:cs="Times New Roman"/>
          <w:sz w:val="23"/>
          <w:szCs w:val="23"/>
        </w:rPr>
        <w:t xml:space="preserve"> the messages about race, region, and nationalism conveyed in the Stone Mountain video.</w:t>
      </w:r>
      <w:r w:rsidR="00754882">
        <w:rPr>
          <w:rFonts w:ascii="Times New Roman" w:hAnsi="Times New Roman" w:cs="Times New Roman"/>
          <w:sz w:val="23"/>
          <w:szCs w:val="23"/>
        </w:rPr>
        <w:t xml:space="preserve"> </w:t>
      </w:r>
    </w:p>
    <w:p w14:paraId="19077DB2" w14:textId="77777777" w:rsidR="004C5C22" w:rsidRPr="008A40D3" w:rsidRDefault="004C5C22" w:rsidP="004C5C22">
      <w:pPr>
        <w:rPr>
          <w:rFonts w:ascii="Times New Roman" w:hAnsi="Times New Roman" w:cs="Times New Roman"/>
          <w:sz w:val="23"/>
          <w:szCs w:val="23"/>
        </w:rPr>
      </w:pPr>
    </w:p>
    <w:p w14:paraId="4F6DDD72" w14:textId="21669AF1" w:rsidR="004C5C22" w:rsidRDefault="004C5C22" w:rsidP="004C5C22">
      <w:pPr>
        <w:rPr>
          <w:rFonts w:ascii="Times New Roman" w:hAnsi="Times New Roman" w:cs="Times New Roman"/>
          <w:sz w:val="23"/>
          <w:szCs w:val="23"/>
        </w:rPr>
      </w:pPr>
      <w:r w:rsidRPr="008A40D3">
        <w:rPr>
          <w:rFonts w:ascii="Times New Roman" w:hAnsi="Times New Roman" w:cs="Times New Roman"/>
          <w:sz w:val="23"/>
          <w:szCs w:val="23"/>
        </w:rPr>
        <w:lastRenderedPageBreak/>
        <w:t xml:space="preserve">Cultivating </w:t>
      </w:r>
      <w:r w:rsidR="005D5E51">
        <w:rPr>
          <w:rFonts w:ascii="Times New Roman" w:hAnsi="Times New Roman" w:cs="Times New Roman"/>
          <w:sz w:val="23"/>
          <w:szCs w:val="23"/>
        </w:rPr>
        <w:t>the</w:t>
      </w:r>
      <w:r w:rsidRPr="008A40D3">
        <w:rPr>
          <w:rFonts w:ascii="Times New Roman" w:hAnsi="Times New Roman" w:cs="Times New Roman"/>
          <w:sz w:val="23"/>
          <w:szCs w:val="23"/>
        </w:rPr>
        <w:t xml:space="preserve"> kind of classroom where ideas </w:t>
      </w:r>
      <w:r w:rsidR="00F06B16">
        <w:rPr>
          <w:rFonts w:ascii="Times New Roman" w:hAnsi="Times New Roman" w:cs="Times New Roman"/>
          <w:sz w:val="23"/>
          <w:szCs w:val="23"/>
        </w:rPr>
        <w:t>about race</w:t>
      </w:r>
      <w:r w:rsidR="00152D10">
        <w:rPr>
          <w:rFonts w:ascii="Times New Roman" w:hAnsi="Times New Roman" w:cs="Times New Roman"/>
          <w:sz w:val="23"/>
          <w:szCs w:val="23"/>
        </w:rPr>
        <w:t>, identity,</w:t>
      </w:r>
      <w:r w:rsidR="00F06B16">
        <w:rPr>
          <w:rFonts w:ascii="Times New Roman" w:hAnsi="Times New Roman" w:cs="Times New Roman"/>
          <w:sz w:val="23"/>
          <w:szCs w:val="23"/>
        </w:rPr>
        <w:t xml:space="preserve"> and culture </w:t>
      </w:r>
      <w:r w:rsidRPr="008A40D3">
        <w:rPr>
          <w:rFonts w:ascii="Times New Roman" w:hAnsi="Times New Roman" w:cs="Times New Roman"/>
          <w:sz w:val="23"/>
          <w:szCs w:val="23"/>
        </w:rPr>
        <w:t xml:space="preserve">flow freely can present unique challenges. It requires a demeanor of respect, humility, </w:t>
      </w:r>
      <w:r w:rsidR="00057305">
        <w:rPr>
          <w:rFonts w:ascii="Times New Roman" w:hAnsi="Times New Roman" w:cs="Times New Roman"/>
          <w:sz w:val="23"/>
          <w:szCs w:val="23"/>
        </w:rPr>
        <w:t xml:space="preserve">and </w:t>
      </w:r>
      <w:r w:rsidRPr="008A40D3">
        <w:rPr>
          <w:rFonts w:ascii="Times New Roman" w:hAnsi="Times New Roman" w:cs="Times New Roman"/>
          <w:sz w:val="23"/>
          <w:szCs w:val="23"/>
        </w:rPr>
        <w:t>candor on my part. Likewise, I intend for my approach to inspire the same attitudes within my students. My method of teaching shows students that being a professor is not about assuming a position of authority by lording my education over theirs. Rather, I consider myself simply as the more experienced student on a lifelong road of learning. My posture breaks down the barriers of intimidation and insecurity that stifle the exchange of ideas. As a result, students feel comfortable with me as an educa</w:t>
      </w:r>
      <w:r w:rsidR="00B14E1C">
        <w:rPr>
          <w:rFonts w:ascii="Times New Roman" w:hAnsi="Times New Roman" w:cs="Times New Roman"/>
          <w:sz w:val="23"/>
          <w:szCs w:val="23"/>
        </w:rPr>
        <w:t xml:space="preserve">tor and as an advisor on life inside and </w:t>
      </w:r>
      <w:r w:rsidRPr="008A40D3">
        <w:rPr>
          <w:rFonts w:ascii="Times New Roman" w:hAnsi="Times New Roman" w:cs="Times New Roman"/>
          <w:sz w:val="23"/>
          <w:szCs w:val="23"/>
        </w:rPr>
        <w:t xml:space="preserve">outside of the classroom. I am reminded of a class I held only hours after the devastating </w:t>
      </w:r>
      <w:r w:rsidRPr="008A40D3">
        <w:rPr>
          <w:rFonts w:ascii="Times New Roman" w:hAnsi="Times New Roman" w:cs="Times New Roman"/>
          <w:i/>
          <w:sz w:val="23"/>
          <w:szCs w:val="23"/>
        </w:rPr>
        <w:t>Rolling Stone</w:t>
      </w:r>
      <w:r w:rsidRPr="008A40D3">
        <w:rPr>
          <w:rFonts w:ascii="Times New Roman" w:hAnsi="Times New Roman" w:cs="Times New Roman"/>
          <w:sz w:val="23"/>
          <w:szCs w:val="23"/>
        </w:rPr>
        <w:t xml:space="preserve"> magazine report on rape culture at the University of Virginia. My students sat stunned and the room was tense with emotion. Rather than forge ahead with the lecture, I tossed the lesson plan, and the students, most of whom were women, devoted the next hour to expressing their feelings about toxic masculinity on our campus and the institutional response</w:t>
      </w:r>
      <w:r w:rsidR="007D1373">
        <w:rPr>
          <w:rFonts w:ascii="Times New Roman" w:hAnsi="Times New Roman" w:cs="Times New Roman"/>
          <w:sz w:val="23"/>
          <w:szCs w:val="23"/>
        </w:rPr>
        <w:t>s</w:t>
      </w:r>
      <w:r w:rsidRPr="008A40D3">
        <w:rPr>
          <w:rFonts w:ascii="Times New Roman" w:hAnsi="Times New Roman" w:cs="Times New Roman"/>
          <w:sz w:val="23"/>
          <w:szCs w:val="23"/>
        </w:rPr>
        <w:t xml:space="preserve"> to sexual violence. While not an easy conversation, I felt it deserved more attention than sticking to the day’s curriculum. </w:t>
      </w:r>
      <w:r>
        <w:rPr>
          <w:rFonts w:ascii="Times New Roman" w:hAnsi="Times New Roman" w:cs="Times New Roman"/>
          <w:sz w:val="23"/>
          <w:szCs w:val="23"/>
        </w:rPr>
        <w:t>This discussion showed students that they were not alone in witnessing and surviving the pervasive sexual assaults on our campus. They built solidarity and reminded each other of their power to fight back against this systemic abuse.</w:t>
      </w:r>
    </w:p>
    <w:p w14:paraId="44D538B4" w14:textId="77777777" w:rsidR="004C5C22" w:rsidRPr="008A40D3"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 xml:space="preserve"> </w:t>
      </w:r>
    </w:p>
    <w:p w14:paraId="7433D80F" w14:textId="6ECC92AA" w:rsidR="00E460F4" w:rsidRPr="008A40D3" w:rsidRDefault="00E460F4" w:rsidP="00E460F4">
      <w:pPr>
        <w:rPr>
          <w:rFonts w:ascii="Times New Roman" w:hAnsi="Times New Roman" w:cs="Times New Roman"/>
          <w:sz w:val="23"/>
          <w:szCs w:val="23"/>
        </w:rPr>
      </w:pPr>
      <w:r w:rsidRPr="008A40D3">
        <w:rPr>
          <w:rFonts w:ascii="Times New Roman" w:hAnsi="Times New Roman" w:cs="Times New Roman"/>
          <w:sz w:val="23"/>
          <w:szCs w:val="23"/>
        </w:rPr>
        <w:t xml:space="preserve">My sensitivity to the needs and abilities of each student also factors into the way I assess learning outcomes. While I maintain rigorous standards for my students’ comprehension of the material, a student who tries is a student who succeeds in my classes. That does not mean easy As. Instead, it means I am attentive to the way different students learn in different ways. My grading relies on a mixture of class participation, reading response essays, digital humanities projects, and exams. By offering a wide array of methods for students to demonstrate their engagement with the material, my classes accommodate different learning styles and strengths. </w:t>
      </w:r>
      <w:r w:rsidR="00064B9D">
        <w:rPr>
          <w:rFonts w:ascii="Times New Roman" w:hAnsi="Times New Roman" w:cs="Times New Roman"/>
          <w:sz w:val="23"/>
          <w:szCs w:val="23"/>
        </w:rPr>
        <w:t xml:space="preserve">This approach to learning assessments reflects my overall commitment to inclusivity, as I </w:t>
      </w:r>
      <w:r w:rsidR="0064381D">
        <w:rPr>
          <w:rFonts w:ascii="Times New Roman" w:hAnsi="Times New Roman" w:cs="Times New Roman"/>
          <w:sz w:val="23"/>
          <w:szCs w:val="23"/>
        </w:rPr>
        <w:t>strive to honor</w:t>
      </w:r>
      <w:r w:rsidR="00064B9D">
        <w:rPr>
          <w:rFonts w:ascii="Times New Roman" w:hAnsi="Times New Roman" w:cs="Times New Roman"/>
          <w:sz w:val="23"/>
          <w:szCs w:val="23"/>
        </w:rPr>
        <w:t xml:space="preserve"> the different levels of </w:t>
      </w:r>
      <w:r w:rsidR="0064381D">
        <w:rPr>
          <w:rFonts w:ascii="Times New Roman" w:hAnsi="Times New Roman" w:cs="Times New Roman"/>
          <w:sz w:val="23"/>
          <w:szCs w:val="23"/>
        </w:rPr>
        <w:t>knowledge</w:t>
      </w:r>
      <w:r w:rsidR="00064B9D">
        <w:rPr>
          <w:rFonts w:ascii="Times New Roman" w:hAnsi="Times New Roman" w:cs="Times New Roman"/>
          <w:sz w:val="23"/>
          <w:szCs w:val="23"/>
        </w:rPr>
        <w:t xml:space="preserve"> and </w:t>
      </w:r>
      <w:r w:rsidR="0064381D">
        <w:rPr>
          <w:rFonts w:ascii="Times New Roman" w:hAnsi="Times New Roman" w:cs="Times New Roman"/>
          <w:sz w:val="23"/>
          <w:szCs w:val="23"/>
        </w:rPr>
        <w:t xml:space="preserve">diverse life experiences that each student brings to the class. </w:t>
      </w:r>
    </w:p>
    <w:p w14:paraId="16F9475F" w14:textId="77777777" w:rsidR="00E460F4" w:rsidRDefault="00E460F4" w:rsidP="004C5C22">
      <w:pPr>
        <w:rPr>
          <w:rFonts w:ascii="Times New Roman" w:hAnsi="Times New Roman" w:cs="Times New Roman"/>
          <w:sz w:val="23"/>
          <w:szCs w:val="23"/>
        </w:rPr>
      </w:pPr>
    </w:p>
    <w:p w14:paraId="42ED2682" w14:textId="5BB3E048" w:rsidR="004C5C22" w:rsidRPr="008A40D3"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 xml:space="preserve">Students respond positively to my approach in the classroom and have shared how much it means to them in the evaluations of my classes. </w:t>
      </w:r>
      <w:r w:rsidRPr="00004ABD">
        <w:rPr>
          <w:rFonts w:ascii="Times New Roman" w:hAnsi="Times New Roman" w:cs="Times New Roman"/>
        </w:rPr>
        <w:t>One respondent stated</w:t>
      </w:r>
      <w:r>
        <w:rPr>
          <w:rFonts w:ascii="Times New Roman" w:hAnsi="Times New Roman" w:cs="Times New Roman"/>
        </w:rPr>
        <w:t>,</w:t>
      </w:r>
      <w:r w:rsidRPr="00004ABD">
        <w:rPr>
          <w:rFonts w:ascii="Times New Roman" w:hAnsi="Times New Roman" w:cs="Times New Roman"/>
        </w:rPr>
        <w:t xml:space="preserve"> </w:t>
      </w:r>
      <w:r>
        <w:rPr>
          <w:rFonts w:ascii="Times New Roman" w:hAnsi="Times New Roman" w:cs="Times New Roman"/>
        </w:rPr>
        <w:t>“</w:t>
      </w:r>
      <w:r w:rsidRPr="000206C8">
        <w:rPr>
          <w:rFonts w:ascii="Times New Roman" w:hAnsi="Times New Roman" w:cs="Times New Roman"/>
        </w:rPr>
        <w:t>He is</w:t>
      </w:r>
      <w:r>
        <w:rPr>
          <w:rFonts w:ascii="Times New Roman" w:hAnsi="Times New Roman" w:cs="Times New Roman"/>
        </w:rPr>
        <w:t xml:space="preserve"> </w:t>
      </w:r>
      <w:r w:rsidRPr="000206C8">
        <w:rPr>
          <w:rFonts w:ascii="Times New Roman" w:hAnsi="Times New Roman" w:cs="Times New Roman"/>
        </w:rPr>
        <w:t>kinder than many, cares about us individually as people more than just students, always has the</w:t>
      </w:r>
      <w:r>
        <w:rPr>
          <w:rFonts w:ascii="Times New Roman" w:hAnsi="Times New Roman" w:cs="Times New Roman"/>
        </w:rPr>
        <w:t xml:space="preserve"> </w:t>
      </w:r>
      <w:r w:rsidRPr="000206C8">
        <w:rPr>
          <w:rFonts w:ascii="Times New Roman" w:hAnsi="Times New Roman" w:cs="Times New Roman"/>
        </w:rPr>
        <w:t>material prepared, and wants to see us succeed.</w:t>
      </w:r>
      <w:r>
        <w:rPr>
          <w:rFonts w:ascii="Times New Roman" w:hAnsi="Times New Roman" w:cs="Times New Roman"/>
        </w:rPr>
        <w:t xml:space="preserve">” </w:t>
      </w:r>
      <w:r w:rsidRPr="00004ABD">
        <w:rPr>
          <w:rFonts w:ascii="Times New Roman" w:hAnsi="Times New Roman" w:cs="Times New Roman"/>
        </w:rPr>
        <w:t>In terms of my</w:t>
      </w:r>
      <w:r>
        <w:rPr>
          <w:rFonts w:ascii="Times New Roman" w:hAnsi="Times New Roman" w:cs="Times New Roman"/>
        </w:rPr>
        <w:t xml:space="preserve"> class management</w:t>
      </w:r>
      <w:r w:rsidRPr="00004ABD">
        <w:rPr>
          <w:rFonts w:ascii="Times New Roman" w:hAnsi="Times New Roman" w:cs="Times New Roman"/>
        </w:rPr>
        <w:t xml:space="preserve">, one student noted that “He effectively encourages an environment where students do not need to be self-conscious about speaking.” Similarly, another student </w:t>
      </w:r>
      <w:r>
        <w:rPr>
          <w:rFonts w:ascii="Times New Roman" w:hAnsi="Times New Roman" w:cs="Times New Roman"/>
        </w:rPr>
        <w:t>found</w:t>
      </w:r>
      <w:r w:rsidRPr="00004ABD">
        <w:rPr>
          <w:rFonts w:ascii="Times New Roman" w:hAnsi="Times New Roman" w:cs="Times New Roman"/>
        </w:rPr>
        <w:t xml:space="preserve"> that I “was always kind and approachable, and very helpful both inside and outside the classroom.” </w:t>
      </w:r>
      <w:r w:rsidRPr="008A40D3">
        <w:rPr>
          <w:rFonts w:ascii="Times New Roman" w:hAnsi="Times New Roman" w:cs="Times New Roman"/>
          <w:sz w:val="23"/>
          <w:szCs w:val="23"/>
        </w:rPr>
        <w:t>The same student wrote that they “never felt uncomfortable about speaking up in discussion, which is a big deal for me since I am usually very shy.” I feel that these statements reflect my</w:t>
      </w:r>
      <w:r>
        <w:rPr>
          <w:rFonts w:ascii="Times New Roman" w:hAnsi="Times New Roman" w:cs="Times New Roman"/>
          <w:sz w:val="23"/>
          <w:szCs w:val="23"/>
        </w:rPr>
        <w:t xml:space="preserve"> success</w:t>
      </w:r>
      <w:r w:rsidRPr="008A40D3">
        <w:rPr>
          <w:rFonts w:ascii="Times New Roman" w:hAnsi="Times New Roman" w:cs="Times New Roman"/>
          <w:sz w:val="23"/>
          <w:szCs w:val="23"/>
        </w:rPr>
        <w:t xml:space="preserve"> in creating an inclusive environment that is welcoming for all students, regardless of </w:t>
      </w:r>
      <w:r>
        <w:rPr>
          <w:rFonts w:ascii="Times New Roman" w:hAnsi="Times New Roman" w:cs="Times New Roman"/>
          <w:sz w:val="23"/>
          <w:szCs w:val="23"/>
        </w:rPr>
        <w:t xml:space="preserve">their race, gender identity, </w:t>
      </w:r>
      <w:r w:rsidRPr="008A40D3">
        <w:rPr>
          <w:rFonts w:ascii="Times New Roman" w:hAnsi="Times New Roman" w:cs="Times New Roman"/>
          <w:sz w:val="23"/>
          <w:szCs w:val="23"/>
        </w:rPr>
        <w:t xml:space="preserve">ability, accessibility challenges, </w:t>
      </w:r>
      <w:r>
        <w:rPr>
          <w:rFonts w:ascii="Times New Roman" w:hAnsi="Times New Roman" w:cs="Times New Roman"/>
          <w:sz w:val="23"/>
          <w:szCs w:val="23"/>
        </w:rPr>
        <w:t>or</w:t>
      </w:r>
      <w:r w:rsidRPr="008A40D3">
        <w:rPr>
          <w:rFonts w:ascii="Times New Roman" w:hAnsi="Times New Roman" w:cs="Times New Roman"/>
          <w:sz w:val="23"/>
          <w:szCs w:val="23"/>
        </w:rPr>
        <w:t xml:space="preserve"> prior knowledge of the subject.</w:t>
      </w:r>
    </w:p>
    <w:p w14:paraId="046E6EFB" w14:textId="77777777" w:rsidR="004C5C22" w:rsidRPr="008A40D3" w:rsidRDefault="004C5C22" w:rsidP="004C5C22">
      <w:pPr>
        <w:rPr>
          <w:rFonts w:ascii="Times New Roman" w:hAnsi="Times New Roman" w:cs="Times New Roman"/>
          <w:sz w:val="23"/>
          <w:szCs w:val="23"/>
        </w:rPr>
      </w:pPr>
    </w:p>
    <w:p w14:paraId="1BA4569F" w14:textId="77777777" w:rsidR="004C5C22" w:rsidRPr="008A40D3" w:rsidRDefault="004C5C22" w:rsidP="004C5C22">
      <w:pPr>
        <w:rPr>
          <w:rFonts w:ascii="Times New Roman" w:hAnsi="Times New Roman" w:cs="Times New Roman"/>
          <w:sz w:val="23"/>
          <w:szCs w:val="23"/>
        </w:rPr>
      </w:pPr>
      <w:r w:rsidRPr="008A40D3">
        <w:rPr>
          <w:rFonts w:ascii="Times New Roman" w:hAnsi="Times New Roman" w:cs="Times New Roman"/>
          <w:sz w:val="23"/>
          <w:szCs w:val="23"/>
        </w:rPr>
        <w:t>Ultimately, what I want to achieve through teaching goes back to Baldwin’s insistence that learning begins when students ask questions. To close his address to teachers, he shared that if he were teaching he would want his students to know that “American history is longer, larger, more various, more beautiful, and more terrible than anything anyone has ever said about it” and that they possess “the right and the necessity to examine everything.” That necessary examination begins in my classroom and gives students the basis to continue learning as they enter into the wider world.</w:t>
      </w:r>
    </w:p>
    <w:p w14:paraId="0A9BD786" w14:textId="77777777" w:rsidR="00CB49EB" w:rsidRDefault="00974FA2"/>
    <w:sectPr w:rsidR="00CB49EB" w:rsidSect="007548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CE4B" w14:textId="77777777" w:rsidR="00974FA2" w:rsidRDefault="00974FA2">
      <w:r>
        <w:separator/>
      </w:r>
    </w:p>
  </w:endnote>
  <w:endnote w:type="continuationSeparator" w:id="0">
    <w:p w14:paraId="063558CF" w14:textId="77777777" w:rsidR="00974FA2" w:rsidRDefault="0097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5784201"/>
      <w:docPartObj>
        <w:docPartGallery w:val="Page Numbers (Bottom of Page)"/>
        <w:docPartUnique/>
      </w:docPartObj>
    </w:sdtPr>
    <w:sdtEndPr>
      <w:rPr>
        <w:rStyle w:val="PageNumber"/>
      </w:rPr>
    </w:sdtEndPr>
    <w:sdtContent>
      <w:p w14:paraId="0EA6F18B" w14:textId="77777777" w:rsidR="00D077B5" w:rsidRDefault="00995934" w:rsidP="00D077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8D1114" w14:textId="77777777" w:rsidR="00D077B5" w:rsidRDefault="00974FA2" w:rsidP="00D077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5711" w14:textId="736DDBFB" w:rsidR="00D077B5" w:rsidRPr="00D077B5" w:rsidRDefault="00974FA2" w:rsidP="00D077B5">
    <w:pPr>
      <w:pStyle w:val="Footer"/>
      <w:framePr w:wrap="none" w:vAnchor="text" w:hAnchor="margin" w:xAlign="right" w:y="1"/>
      <w:rPr>
        <w:rStyle w:val="PageNumber"/>
        <w:rFonts w:ascii="Times New Roman" w:hAnsi="Times New Roman" w:cs="Times New Roman"/>
      </w:rPr>
    </w:pPr>
    <w:sdt>
      <w:sdtPr>
        <w:rPr>
          <w:rStyle w:val="PageNumber"/>
          <w:rFonts w:ascii="Times New Roman" w:hAnsi="Times New Roman" w:cs="Times New Roman"/>
        </w:rPr>
        <w:id w:val="1985433832"/>
        <w:docPartObj>
          <w:docPartGallery w:val="Page Numbers (Bottom of Page)"/>
          <w:docPartUnique/>
        </w:docPartObj>
      </w:sdtPr>
      <w:sdtEndPr>
        <w:rPr>
          <w:rStyle w:val="PageNumber"/>
        </w:rPr>
      </w:sdtEndPr>
      <w:sdtContent>
        <w:r w:rsidR="00995934" w:rsidRPr="00D077B5">
          <w:rPr>
            <w:rStyle w:val="PageNumber"/>
            <w:rFonts w:ascii="Times New Roman" w:hAnsi="Times New Roman" w:cs="Times New Roman"/>
          </w:rPr>
          <w:fldChar w:fldCharType="begin"/>
        </w:r>
        <w:r w:rsidR="00995934" w:rsidRPr="00D077B5">
          <w:rPr>
            <w:rStyle w:val="PageNumber"/>
            <w:rFonts w:ascii="Times New Roman" w:hAnsi="Times New Roman" w:cs="Times New Roman"/>
          </w:rPr>
          <w:instrText xml:space="preserve"> PAGE </w:instrText>
        </w:r>
        <w:r w:rsidR="00995934" w:rsidRPr="00D077B5">
          <w:rPr>
            <w:rStyle w:val="PageNumber"/>
            <w:rFonts w:ascii="Times New Roman" w:hAnsi="Times New Roman" w:cs="Times New Roman"/>
          </w:rPr>
          <w:fldChar w:fldCharType="separate"/>
        </w:r>
        <w:r w:rsidR="00A519DA">
          <w:rPr>
            <w:rStyle w:val="PageNumber"/>
            <w:rFonts w:ascii="Times New Roman" w:hAnsi="Times New Roman" w:cs="Times New Roman"/>
            <w:noProof/>
          </w:rPr>
          <w:t>1</w:t>
        </w:r>
        <w:r w:rsidR="00995934" w:rsidRPr="00D077B5">
          <w:rPr>
            <w:rStyle w:val="PageNumber"/>
            <w:rFonts w:ascii="Times New Roman" w:hAnsi="Times New Roman" w:cs="Times New Roman"/>
          </w:rPr>
          <w:fldChar w:fldCharType="end"/>
        </w:r>
      </w:sdtContent>
    </w:sdt>
    <w:r w:rsidR="00995934" w:rsidRPr="00D077B5">
      <w:rPr>
        <w:rStyle w:val="PageNumber"/>
        <w:rFonts w:ascii="Times New Roman" w:hAnsi="Times New Roman" w:cs="Times New Roman"/>
      </w:rPr>
      <w:t xml:space="preserve"> of 2</w:t>
    </w:r>
  </w:p>
  <w:p w14:paraId="640BE1FE" w14:textId="77777777" w:rsidR="00D077B5" w:rsidRPr="00D077B5" w:rsidRDefault="00974FA2" w:rsidP="00D077B5">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7615" w14:textId="77777777" w:rsidR="00A519DA" w:rsidRDefault="00A51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D8111" w14:textId="77777777" w:rsidR="00974FA2" w:rsidRDefault="00974FA2">
      <w:r>
        <w:separator/>
      </w:r>
    </w:p>
  </w:footnote>
  <w:footnote w:type="continuationSeparator" w:id="0">
    <w:p w14:paraId="47CE543B" w14:textId="77777777" w:rsidR="00974FA2" w:rsidRDefault="0097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AA5B" w14:textId="77777777" w:rsidR="00A519DA" w:rsidRDefault="00A51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855" w14:textId="2BAA474E" w:rsidR="00D077B5" w:rsidRPr="00D077B5" w:rsidRDefault="00A519DA">
    <w:pPr>
      <w:pStyle w:val="Header"/>
      <w:rPr>
        <w:rFonts w:ascii="Times New Roman" w:hAnsi="Times New Roman" w:cs="Times New Roman"/>
      </w:rPr>
    </w:pPr>
    <w:r>
      <w:rPr>
        <w:rFonts w:ascii="Times New Roman" w:hAnsi="Times New Roman" w:cs="Times New Roman"/>
      </w:rPr>
      <w:t>Teaching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Music</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0E48" w14:textId="77777777" w:rsidR="00D077B5" w:rsidRPr="00D077B5" w:rsidRDefault="00995934">
    <w:pPr>
      <w:pStyle w:val="Header"/>
      <w:rPr>
        <w:rFonts w:ascii="Times New Roman" w:hAnsi="Times New Roman" w:cs="Times New Roman"/>
      </w:rPr>
    </w:pPr>
    <w:r w:rsidRPr="00D077B5">
      <w:rPr>
        <w:rFonts w:ascii="Times New Roman" w:hAnsi="Times New Roman" w:cs="Times New Roman"/>
      </w:rPr>
      <w:t>Teaching Statement</w:t>
    </w:r>
    <w:r w:rsidRPr="00D077B5">
      <w:rPr>
        <w:rFonts w:ascii="Times New Roman" w:hAnsi="Times New Roman" w:cs="Times New Roman"/>
      </w:rPr>
      <w:tab/>
    </w:r>
    <w:r w:rsidRPr="00D077B5">
      <w:rPr>
        <w:rFonts w:ascii="Times New Roman" w:hAnsi="Times New Roman" w:cs="Times New Roman"/>
      </w:rPr>
      <w:tab/>
      <w:t>Joseph M. Thompson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22"/>
    <w:rsid w:val="0004445F"/>
    <w:rsid w:val="00057305"/>
    <w:rsid w:val="000629E3"/>
    <w:rsid w:val="00064B9D"/>
    <w:rsid w:val="00077F68"/>
    <w:rsid w:val="000D3894"/>
    <w:rsid w:val="0014072C"/>
    <w:rsid w:val="00152D10"/>
    <w:rsid w:val="00183DA0"/>
    <w:rsid w:val="001A6BA8"/>
    <w:rsid w:val="001D140C"/>
    <w:rsid w:val="00203694"/>
    <w:rsid w:val="00252872"/>
    <w:rsid w:val="00271B2C"/>
    <w:rsid w:val="00301B0A"/>
    <w:rsid w:val="003B5A26"/>
    <w:rsid w:val="0041194F"/>
    <w:rsid w:val="00442A56"/>
    <w:rsid w:val="004A5FF6"/>
    <w:rsid w:val="004B52F6"/>
    <w:rsid w:val="004C5C22"/>
    <w:rsid w:val="004E3357"/>
    <w:rsid w:val="004E7510"/>
    <w:rsid w:val="00531148"/>
    <w:rsid w:val="0055744F"/>
    <w:rsid w:val="00576132"/>
    <w:rsid w:val="005A5DD5"/>
    <w:rsid w:val="005D5E51"/>
    <w:rsid w:val="00601502"/>
    <w:rsid w:val="0060501D"/>
    <w:rsid w:val="006413CE"/>
    <w:rsid w:val="0064381D"/>
    <w:rsid w:val="00675BEA"/>
    <w:rsid w:val="00701624"/>
    <w:rsid w:val="00727C77"/>
    <w:rsid w:val="00754121"/>
    <w:rsid w:val="00754882"/>
    <w:rsid w:val="00783E23"/>
    <w:rsid w:val="0079592A"/>
    <w:rsid w:val="007A1757"/>
    <w:rsid w:val="007D1373"/>
    <w:rsid w:val="008113E5"/>
    <w:rsid w:val="00827C70"/>
    <w:rsid w:val="008302BA"/>
    <w:rsid w:val="0085621F"/>
    <w:rsid w:val="008B326D"/>
    <w:rsid w:val="008B3A57"/>
    <w:rsid w:val="00974FA2"/>
    <w:rsid w:val="00995934"/>
    <w:rsid w:val="009F718F"/>
    <w:rsid w:val="00A519DA"/>
    <w:rsid w:val="00A570F8"/>
    <w:rsid w:val="00A7173D"/>
    <w:rsid w:val="00A764D4"/>
    <w:rsid w:val="00A81287"/>
    <w:rsid w:val="00AA79A5"/>
    <w:rsid w:val="00B14E1C"/>
    <w:rsid w:val="00B2082D"/>
    <w:rsid w:val="00B43EF5"/>
    <w:rsid w:val="00B80C13"/>
    <w:rsid w:val="00B825BA"/>
    <w:rsid w:val="00BB2A79"/>
    <w:rsid w:val="00BD617A"/>
    <w:rsid w:val="00CF2E16"/>
    <w:rsid w:val="00D14BD5"/>
    <w:rsid w:val="00DF3C65"/>
    <w:rsid w:val="00DF4496"/>
    <w:rsid w:val="00E04FC5"/>
    <w:rsid w:val="00E460F4"/>
    <w:rsid w:val="00E52579"/>
    <w:rsid w:val="00E74412"/>
    <w:rsid w:val="00EF5626"/>
    <w:rsid w:val="00F06B16"/>
    <w:rsid w:val="00F153F3"/>
    <w:rsid w:val="00F23794"/>
    <w:rsid w:val="00F37510"/>
    <w:rsid w:val="00FA45E2"/>
    <w:rsid w:val="00FD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57A1B1"/>
  <w15:chartTrackingRefBased/>
  <w15:docId w15:val="{6FE1E05D-43C5-7445-A921-4ADEFE6A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C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C22"/>
    <w:pPr>
      <w:tabs>
        <w:tab w:val="center" w:pos="4680"/>
        <w:tab w:val="right" w:pos="9360"/>
      </w:tabs>
    </w:pPr>
  </w:style>
  <w:style w:type="character" w:customStyle="1" w:styleId="HeaderChar">
    <w:name w:val="Header Char"/>
    <w:basedOn w:val="DefaultParagraphFont"/>
    <w:link w:val="Header"/>
    <w:uiPriority w:val="99"/>
    <w:rsid w:val="004C5C22"/>
    <w:rPr>
      <w:rFonts w:eastAsiaTheme="minorEastAsia"/>
    </w:rPr>
  </w:style>
  <w:style w:type="paragraph" w:styleId="Footer">
    <w:name w:val="footer"/>
    <w:basedOn w:val="Normal"/>
    <w:link w:val="FooterChar"/>
    <w:uiPriority w:val="99"/>
    <w:unhideWhenUsed/>
    <w:rsid w:val="004C5C22"/>
    <w:pPr>
      <w:tabs>
        <w:tab w:val="center" w:pos="4680"/>
        <w:tab w:val="right" w:pos="9360"/>
      </w:tabs>
    </w:pPr>
  </w:style>
  <w:style w:type="character" w:customStyle="1" w:styleId="FooterChar">
    <w:name w:val="Footer Char"/>
    <w:basedOn w:val="DefaultParagraphFont"/>
    <w:link w:val="Footer"/>
    <w:uiPriority w:val="99"/>
    <w:rsid w:val="004C5C22"/>
    <w:rPr>
      <w:rFonts w:eastAsiaTheme="minorEastAsia"/>
    </w:rPr>
  </w:style>
  <w:style w:type="character" w:styleId="PageNumber">
    <w:name w:val="page number"/>
    <w:basedOn w:val="DefaultParagraphFont"/>
    <w:uiPriority w:val="99"/>
    <w:semiHidden/>
    <w:unhideWhenUsed/>
    <w:rsid w:val="004C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Streifer, Adriana C (acs6h)</cp:lastModifiedBy>
  <cp:revision>2</cp:revision>
  <dcterms:created xsi:type="dcterms:W3CDTF">2019-09-06T18:49:00Z</dcterms:created>
  <dcterms:modified xsi:type="dcterms:W3CDTF">2019-09-06T18:49:00Z</dcterms:modified>
  <cp:category/>
</cp:coreProperties>
</file>