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6"/>
        <w:ind w:left="3069" w:right="3074"/>
        <w:jc w:val="center"/>
      </w:pPr>
      <w:r>
        <w:rPr/>
        <w:t>Statement</w:t>
      </w:r>
      <w:r>
        <w:rPr>
          <w:spacing w:val="-15"/>
        </w:rPr>
        <w:t> </w:t>
      </w:r>
      <w:r>
        <w:rPr/>
        <w:t>of</w:t>
      </w:r>
      <w:r>
        <w:rPr>
          <w:spacing w:val="-14"/>
        </w:rPr>
        <w:t> </w:t>
      </w:r>
      <w:r>
        <w:rPr/>
        <w:t>Teaching</w:t>
      </w:r>
      <w:r>
        <w:rPr>
          <w:spacing w:val="-14"/>
        </w:rPr>
        <w:t> </w:t>
      </w:r>
      <w:r>
        <w:rPr/>
        <w:t>Philosophy Phoebe Cook</w:t>
      </w:r>
    </w:p>
    <w:p>
      <w:pPr>
        <w:pStyle w:val="BodyText"/>
        <w:ind w:left="0"/>
      </w:pPr>
    </w:p>
    <w:p>
      <w:pPr>
        <w:pStyle w:val="BodyText"/>
        <w:spacing w:before="0"/>
        <w:ind w:right="273"/>
      </w:pPr>
      <w:r>
        <w:rPr/>
        <w:t>My goal as an educator is to make science accessible to my students, either as a career or as knowledge</w:t>
      </w:r>
      <w:r>
        <w:rPr>
          <w:spacing w:val="-6"/>
        </w:rPr>
        <w:t> </w:t>
      </w:r>
      <w:r>
        <w:rPr/>
        <w:t>they can</w:t>
      </w:r>
      <w:r>
        <w:rPr>
          <w:spacing w:val="-4"/>
        </w:rPr>
        <w:t> </w:t>
      </w:r>
      <w:r>
        <w:rPr/>
        <w:t>engage</w:t>
      </w:r>
      <w:r>
        <w:rPr>
          <w:spacing w:val="-6"/>
        </w:rPr>
        <w:t> </w:t>
      </w:r>
      <w:r>
        <w:rPr/>
        <w:t>with</w:t>
      </w:r>
      <w:r>
        <w:rPr>
          <w:spacing w:val="-1"/>
        </w:rPr>
        <w:t> </w:t>
      </w:r>
      <w:r>
        <w:rPr/>
        <w:t>in their lives</w:t>
      </w:r>
      <w:r>
        <w:rPr>
          <w:spacing w:val="-2"/>
        </w:rPr>
        <w:t> </w:t>
      </w:r>
      <w:r>
        <w:rPr/>
        <w:t>as</w:t>
      </w:r>
      <w:r>
        <w:rPr>
          <w:spacing w:val="-3"/>
        </w:rPr>
        <w:t> </w:t>
      </w:r>
      <w:r>
        <w:rPr/>
        <w:t>citizens</w:t>
      </w:r>
      <w:r>
        <w:rPr>
          <w:spacing w:val="-2"/>
        </w:rPr>
        <w:t> </w:t>
      </w:r>
      <w:r>
        <w:rPr/>
        <w:t>and</w:t>
      </w:r>
      <w:r>
        <w:rPr>
          <w:spacing w:val="-4"/>
        </w:rPr>
        <w:t> </w:t>
      </w:r>
      <w:r>
        <w:rPr/>
        <w:t>consumers.</w:t>
      </w:r>
      <w:r>
        <w:rPr>
          <w:spacing w:val="-4"/>
        </w:rPr>
        <w:t> </w:t>
      </w:r>
      <w:r>
        <w:rPr/>
        <w:t>In</w:t>
      </w:r>
      <w:r>
        <w:rPr>
          <w:spacing w:val="-4"/>
        </w:rPr>
        <w:t> </w:t>
      </w:r>
      <w:r>
        <w:rPr/>
        <w:t>other</w:t>
      </w:r>
      <w:r>
        <w:rPr>
          <w:spacing w:val="-4"/>
        </w:rPr>
        <w:t> </w:t>
      </w:r>
      <w:r>
        <w:rPr/>
        <w:t>words,</w:t>
      </w:r>
      <w:r>
        <w:rPr>
          <w:spacing w:val="-4"/>
        </w:rPr>
        <w:t> </w:t>
      </w:r>
      <w:r>
        <w:rPr/>
        <w:t>my</w:t>
      </w:r>
      <w:r>
        <w:rPr>
          <w:spacing w:val="-4"/>
        </w:rPr>
        <w:t> </w:t>
      </w:r>
      <w:r>
        <w:rPr/>
        <w:t>goal</w:t>
      </w:r>
      <w:r>
        <w:rPr>
          <w:spacing w:val="-4"/>
        </w:rPr>
        <w:t> </w:t>
      </w:r>
      <w:r>
        <w:rPr/>
        <w:t>is for</w:t>
      </w:r>
      <w:r>
        <w:rPr>
          <w:spacing w:val="-3"/>
        </w:rPr>
        <w:t> </w:t>
      </w:r>
      <w:r>
        <w:rPr/>
        <w:t>my</w:t>
      </w:r>
      <w:r>
        <w:rPr>
          <w:spacing w:val="-3"/>
        </w:rPr>
        <w:t> </w:t>
      </w:r>
      <w:r>
        <w:rPr/>
        <w:t>students</w:t>
      </w:r>
      <w:r>
        <w:rPr>
          <w:spacing w:val="-2"/>
        </w:rPr>
        <w:t> </w:t>
      </w:r>
      <w:r>
        <w:rPr/>
        <w:t>to</w:t>
      </w:r>
      <w:r>
        <w:rPr>
          <w:spacing w:val="-3"/>
        </w:rPr>
        <w:t> </w:t>
      </w:r>
      <w:r>
        <w:rPr/>
        <w:t>develop</w:t>
      </w:r>
      <w:r>
        <w:rPr>
          <w:spacing w:val="-2"/>
        </w:rPr>
        <w:t> </w:t>
      </w:r>
      <w:r>
        <w:rPr/>
        <w:t>self-efficacy.</w:t>
      </w:r>
      <w:r>
        <w:rPr>
          <w:spacing w:val="-3"/>
        </w:rPr>
        <w:t> </w:t>
      </w:r>
      <w:r>
        <w:rPr/>
        <w:t>Self-efficacy</w:t>
      </w:r>
      <w:r>
        <w:rPr>
          <w:spacing w:val="-2"/>
        </w:rPr>
        <w:t> </w:t>
      </w:r>
      <w:r>
        <w:rPr/>
        <w:t>is</w:t>
      </w:r>
      <w:r>
        <w:rPr>
          <w:spacing w:val="-2"/>
        </w:rPr>
        <w:t> </w:t>
      </w:r>
      <w:r>
        <w:rPr/>
        <w:t>an</w:t>
      </w:r>
      <w:r>
        <w:rPr>
          <w:spacing w:val="-3"/>
        </w:rPr>
        <w:t> </w:t>
      </w:r>
      <w:r>
        <w:rPr/>
        <w:t>individual’s</w:t>
      </w:r>
      <w:r>
        <w:rPr>
          <w:spacing w:val="-2"/>
        </w:rPr>
        <w:t> </w:t>
      </w:r>
      <w:r>
        <w:rPr/>
        <w:t>belief</w:t>
      </w:r>
      <w:r>
        <w:rPr>
          <w:spacing w:val="-3"/>
        </w:rPr>
        <w:t> </w:t>
      </w:r>
      <w:r>
        <w:rPr/>
        <w:t>that</w:t>
      </w:r>
      <w:r>
        <w:rPr>
          <w:spacing w:val="-5"/>
        </w:rPr>
        <w:t> </w:t>
      </w:r>
      <w:r>
        <w:rPr/>
        <w:t>they</w:t>
      </w:r>
      <w:r>
        <w:rPr>
          <w:spacing w:val="-3"/>
        </w:rPr>
        <w:t> </w:t>
      </w:r>
      <w:r>
        <w:rPr/>
        <w:t>can</w:t>
      </w:r>
      <w:r>
        <w:rPr>
          <w:spacing w:val="-3"/>
        </w:rPr>
        <w:t> </w:t>
      </w:r>
      <w:r>
        <w:rPr/>
        <w:t>achieve a goal,</w:t>
      </w:r>
      <w:r>
        <w:rPr>
          <w:vertAlign w:val="superscript"/>
        </w:rPr>
        <w:t>1</w:t>
      </w:r>
      <w:r>
        <w:rPr>
          <w:vertAlign w:val="baseline"/>
        </w:rPr>
        <w:t> whether that is interpreting the results of a study or testing their own hypothesis. Students who believe in their own ability are more likely to succeed, especially in fields in which they are underrepresented.</w:t>
      </w:r>
      <w:r>
        <w:rPr>
          <w:vertAlign w:val="superscript"/>
        </w:rPr>
        <w:t>2</w:t>
      </w:r>
      <w:r>
        <w:rPr>
          <w:vertAlign w:val="baseline"/>
        </w:rPr>
        <w:t> In fact, a meta-analysis of 241 studies found that out of 50 factors, self-efficacy was the single best predictor of university GPA, better even than GPA in high school.</w:t>
      </w:r>
      <w:r>
        <w:rPr>
          <w:vertAlign w:val="superscript"/>
        </w:rPr>
        <w:t>3</w:t>
      </w:r>
      <w:r>
        <w:rPr>
          <w:vertAlign w:val="baseline"/>
        </w:rPr>
        <w:t> Crucially, the evidence also shows that educators can improve student self-efficacy.</w:t>
      </w:r>
      <w:r>
        <w:rPr>
          <w:vertAlign w:val="superscript"/>
        </w:rPr>
        <w:t>4</w:t>
      </w:r>
      <w:r>
        <w:rPr>
          <w:vertAlign w:val="baseline"/>
        </w:rPr>
        <w:t> My approach is to raise my students’ confidence by 1) building personal relationships, 2) focusing on core skills, 3) having students use these skills repeatedly to develop mastery, and 4) ensuring they see their progress.</w:t>
      </w:r>
    </w:p>
    <w:p>
      <w:pPr>
        <w:pStyle w:val="BodyText"/>
        <w:spacing w:before="275"/>
        <w:ind w:right="273"/>
      </w:pPr>
      <w:r>
        <w:rPr/>
        <w:t>This perspective was informed by coursework in educational psychology along with working with students</w:t>
      </w:r>
      <w:r>
        <w:rPr>
          <w:spacing w:val="-3"/>
        </w:rPr>
        <w:t> </w:t>
      </w:r>
      <w:r>
        <w:rPr/>
        <w:t>over</w:t>
      </w:r>
      <w:r>
        <w:rPr>
          <w:spacing w:val="-4"/>
        </w:rPr>
        <w:t> </w:t>
      </w:r>
      <w:r>
        <w:rPr/>
        <w:t>time.</w:t>
      </w:r>
      <w:r>
        <w:rPr>
          <w:spacing w:val="-4"/>
        </w:rPr>
        <w:t> </w:t>
      </w:r>
      <w:r>
        <w:rPr/>
        <w:t>As</w:t>
      </w:r>
      <w:r>
        <w:rPr>
          <w:spacing w:val="-3"/>
        </w:rPr>
        <w:t> </w:t>
      </w:r>
      <w:r>
        <w:rPr/>
        <w:t>a</w:t>
      </w:r>
      <w:r>
        <w:rPr>
          <w:spacing w:val="-6"/>
        </w:rPr>
        <w:t> </w:t>
      </w:r>
      <w:r>
        <w:rPr/>
        <w:t>TA</w:t>
      </w:r>
      <w:r>
        <w:rPr>
          <w:spacing w:val="-3"/>
        </w:rPr>
        <w:t> </w:t>
      </w:r>
      <w:r>
        <w:rPr/>
        <w:t>for</w:t>
      </w:r>
      <w:r>
        <w:rPr>
          <w:spacing w:val="-3"/>
        </w:rPr>
        <w:t> </w:t>
      </w:r>
      <w:r>
        <w:rPr/>
        <w:t>introductory</w:t>
      </w:r>
      <w:r>
        <w:rPr>
          <w:spacing w:val="-4"/>
        </w:rPr>
        <w:t> </w:t>
      </w:r>
      <w:r>
        <w:rPr/>
        <w:t>biology discussion</w:t>
      </w:r>
      <w:r>
        <w:rPr>
          <w:spacing w:val="-4"/>
        </w:rPr>
        <w:t> </w:t>
      </w:r>
      <w:r>
        <w:rPr/>
        <w:t>sections</w:t>
      </w:r>
      <w:r>
        <w:rPr>
          <w:spacing w:val="-1"/>
        </w:rPr>
        <w:t> </w:t>
      </w:r>
      <w:r>
        <w:rPr/>
        <w:t>in</w:t>
      </w:r>
      <w:r>
        <w:rPr>
          <w:spacing w:val="-4"/>
        </w:rPr>
        <w:t> </w:t>
      </w:r>
      <w:r>
        <w:rPr/>
        <w:t>college,</w:t>
      </w:r>
      <w:r>
        <w:rPr>
          <w:spacing w:val="-4"/>
        </w:rPr>
        <w:t> </w:t>
      </w:r>
      <w:r>
        <w:rPr/>
        <w:t>I</w:t>
      </w:r>
      <w:r>
        <w:rPr>
          <w:spacing w:val="-4"/>
        </w:rPr>
        <w:t> </w:t>
      </w:r>
      <w:r>
        <w:rPr/>
        <w:t>saw</w:t>
      </w:r>
      <w:r>
        <w:rPr>
          <w:spacing w:val="-3"/>
        </w:rPr>
        <w:t> </w:t>
      </w:r>
      <w:r>
        <w:rPr/>
        <w:t>first-hand how</w:t>
      </w:r>
      <w:r>
        <w:rPr>
          <w:spacing w:val="-2"/>
        </w:rPr>
        <w:t> </w:t>
      </w:r>
      <w:r>
        <w:rPr/>
        <w:t>self-beliefs</w:t>
      </w:r>
      <w:r>
        <w:rPr>
          <w:spacing w:val="-3"/>
        </w:rPr>
        <w:t> </w:t>
      </w:r>
      <w:r>
        <w:rPr/>
        <w:t>can</w:t>
      </w:r>
      <w:r>
        <w:rPr>
          <w:spacing w:val="-4"/>
        </w:rPr>
        <w:t> </w:t>
      </w:r>
      <w:r>
        <w:rPr/>
        <w:t>shift.</w:t>
      </w:r>
      <w:r>
        <w:rPr>
          <w:spacing w:val="-4"/>
        </w:rPr>
        <w:t> </w:t>
      </w:r>
      <w:r>
        <w:rPr/>
        <w:t>Students</w:t>
      </w:r>
      <w:r>
        <w:rPr>
          <w:spacing w:val="-2"/>
        </w:rPr>
        <w:t> </w:t>
      </w:r>
      <w:r>
        <w:rPr/>
        <w:t>in</w:t>
      </w:r>
      <w:r>
        <w:rPr>
          <w:spacing w:val="-4"/>
        </w:rPr>
        <w:t> </w:t>
      </w:r>
      <w:r>
        <w:rPr/>
        <w:t>these</w:t>
      </w:r>
      <w:r>
        <w:rPr>
          <w:spacing w:val="-6"/>
        </w:rPr>
        <w:t> </w:t>
      </w:r>
      <w:r>
        <w:rPr/>
        <w:t>sessions were</w:t>
      </w:r>
      <w:r>
        <w:rPr>
          <w:spacing w:val="-6"/>
        </w:rPr>
        <w:t> </w:t>
      </w:r>
      <w:r>
        <w:rPr/>
        <w:t>given</w:t>
      </w:r>
      <w:r>
        <w:rPr>
          <w:spacing w:val="-4"/>
        </w:rPr>
        <w:t> </w:t>
      </w:r>
      <w:r>
        <w:rPr/>
        <w:t>challenging</w:t>
      </w:r>
      <w:r>
        <w:rPr>
          <w:spacing w:val="-4"/>
        </w:rPr>
        <w:t> </w:t>
      </w:r>
      <w:r>
        <w:rPr/>
        <w:t>discussion</w:t>
      </w:r>
      <w:r>
        <w:rPr>
          <w:spacing w:val="-4"/>
        </w:rPr>
        <w:t> </w:t>
      </w:r>
      <w:r>
        <w:rPr/>
        <w:t>questions to work</w:t>
      </w:r>
      <w:r>
        <w:rPr>
          <w:spacing w:val="-3"/>
        </w:rPr>
        <w:t> </w:t>
      </w:r>
      <w:r>
        <w:rPr/>
        <w:t>through</w:t>
      </w:r>
      <w:r>
        <w:rPr>
          <w:spacing w:val="-3"/>
        </w:rPr>
        <w:t> </w:t>
      </w:r>
      <w:r>
        <w:rPr/>
        <w:t>in</w:t>
      </w:r>
      <w:r>
        <w:rPr>
          <w:spacing w:val="-3"/>
        </w:rPr>
        <w:t> </w:t>
      </w:r>
      <w:r>
        <w:rPr/>
        <w:t>small</w:t>
      </w:r>
      <w:r>
        <w:rPr>
          <w:spacing w:val="-5"/>
        </w:rPr>
        <w:t> </w:t>
      </w:r>
      <w:r>
        <w:rPr/>
        <w:t>groups,</w:t>
      </w:r>
      <w:r>
        <w:rPr>
          <w:spacing w:val="-3"/>
        </w:rPr>
        <w:t> </w:t>
      </w:r>
      <w:r>
        <w:rPr/>
        <w:t>and all TAs</w:t>
      </w:r>
      <w:r>
        <w:rPr>
          <w:spacing w:val="-2"/>
        </w:rPr>
        <w:t> </w:t>
      </w:r>
      <w:r>
        <w:rPr/>
        <w:t>studied</w:t>
      </w:r>
      <w:r>
        <w:rPr>
          <w:spacing w:val="-2"/>
        </w:rPr>
        <w:t> </w:t>
      </w:r>
      <w:r>
        <w:rPr/>
        <w:t>evidence-based</w:t>
      </w:r>
      <w:r>
        <w:rPr>
          <w:spacing w:val="-3"/>
        </w:rPr>
        <w:t> </w:t>
      </w:r>
      <w:r>
        <w:rPr/>
        <w:t>STEM</w:t>
      </w:r>
      <w:r>
        <w:rPr>
          <w:spacing w:val="-2"/>
        </w:rPr>
        <w:t> </w:t>
      </w:r>
      <w:r>
        <w:rPr/>
        <w:t>pedagogy</w:t>
      </w:r>
      <w:r>
        <w:rPr>
          <w:spacing w:val="-1"/>
        </w:rPr>
        <w:t> </w:t>
      </w:r>
      <w:r>
        <w:rPr/>
        <w:t>to learn</w:t>
      </w:r>
      <w:r>
        <w:rPr>
          <w:spacing w:val="-3"/>
        </w:rPr>
        <w:t> </w:t>
      </w:r>
      <w:r>
        <w:rPr/>
        <w:t>how</w:t>
      </w:r>
      <w:r>
        <w:rPr>
          <w:spacing w:val="-2"/>
        </w:rPr>
        <w:t> </w:t>
      </w:r>
      <w:r>
        <w:rPr/>
        <w:t>to best support them. Working through challenges gave students more confidence in themselves as biologists, and the school’s gap in biology degree completion between underrepresented minorities and other students closed after this program was started.</w:t>
      </w:r>
      <w:r>
        <w:rPr>
          <w:vertAlign w:val="superscript"/>
        </w:rPr>
        <w:t>5</w:t>
      </w:r>
    </w:p>
    <w:p>
      <w:pPr>
        <w:pStyle w:val="BodyText"/>
        <w:spacing w:before="275"/>
        <w:ind w:right="220"/>
      </w:pPr>
      <w:r>
        <w:rPr/>
        <w:t>My</w:t>
      </w:r>
      <w:r>
        <w:rPr>
          <w:spacing w:val="-5"/>
        </w:rPr>
        <w:t> </w:t>
      </w:r>
      <w:r>
        <w:rPr/>
        <w:t>approach</w:t>
      </w:r>
      <w:r>
        <w:rPr>
          <w:spacing w:val="-5"/>
        </w:rPr>
        <w:t> </w:t>
      </w:r>
      <w:r>
        <w:rPr/>
        <w:t>to</w:t>
      </w:r>
      <w:r>
        <w:rPr>
          <w:spacing w:val="-5"/>
        </w:rPr>
        <w:t> </w:t>
      </w:r>
      <w:r>
        <w:rPr/>
        <w:t>building</w:t>
      </w:r>
      <w:r>
        <w:rPr>
          <w:spacing w:val="-4"/>
        </w:rPr>
        <w:t> </w:t>
      </w:r>
      <w:r>
        <w:rPr/>
        <w:t>student</w:t>
      </w:r>
      <w:r>
        <w:rPr>
          <w:spacing w:val="-6"/>
        </w:rPr>
        <w:t> </w:t>
      </w:r>
      <w:r>
        <w:rPr/>
        <w:t>confidence</w:t>
      </w:r>
      <w:r>
        <w:rPr>
          <w:spacing w:val="-6"/>
        </w:rPr>
        <w:t> </w:t>
      </w:r>
      <w:r>
        <w:rPr/>
        <w:t>has</w:t>
      </w:r>
      <w:r>
        <w:rPr>
          <w:spacing w:val="-4"/>
        </w:rPr>
        <w:t> </w:t>
      </w:r>
      <w:r>
        <w:rPr/>
        <w:t>developed</w:t>
      </w:r>
      <w:r>
        <w:rPr>
          <w:spacing w:val="-5"/>
        </w:rPr>
        <w:t> </w:t>
      </w:r>
      <w:r>
        <w:rPr/>
        <w:t>through mentoring</w:t>
      </w:r>
      <w:r>
        <w:rPr>
          <w:spacing w:val="-5"/>
        </w:rPr>
        <w:t> </w:t>
      </w:r>
      <w:r>
        <w:rPr/>
        <w:t>independent</w:t>
      </w:r>
      <w:r>
        <w:rPr>
          <w:spacing w:val="-6"/>
        </w:rPr>
        <w:t> </w:t>
      </w:r>
      <w:r>
        <w:rPr/>
        <w:t>research students in the Distinguished Major and Mountain Lake REU programs. Mentoring is an amazing chance to build a personal</w:t>
      </w:r>
      <w:r>
        <w:rPr>
          <w:spacing w:val="-1"/>
        </w:rPr>
        <w:t> </w:t>
      </w:r>
      <w:r>
        <w:rPr/>
        <w:t>relationship, learning where</w:t>
      </w:r>
      <w:r>
        <w:rPr>
          <w:spacing w:val="-1"/>
        </w:rPr>
        <w:t> </w:t>
      </w:r>
      <w:r>
        <w:rPr/>
        <w:t>students start</w:t>
      </w:r>
      <w:r>
        <w:rPr>
          <w:spacing w:val="-1"/>
        </w:rPr>
        <w:t> </w:t>
      </w:r>
      <w:r>
        <w:rPr/>
        <w:t>from</w:t>
      </w:r>
      <w:r>
        <w:rPr>
          <w:spacing w:val="-1"/>
        </w:rPr>
        <w:t> </w:t>
      </w:r>
      <w:r>
        <w:rPr/>
        <w:t>and seeing their progress over time. This has helped me learn how to support students in developing core skills. One student who had never read a scientific paper before was intimidated at first. As we read papers together, breaking them down and practicing strategies like diagramming out possible results, she gained confidence. She now says: “I always understand how the authors got their results and what the</w:t>
      </w:r>
    </w:p>
    <w:p>
      <w:pPr>
        <w:pStyle w:val="BodyText"/>
        <w:ind w:right="273"/>
      </w:pPr>
      <w:r>
        <w:rPr/>
        <w:t>takeaways are.” I helped another student with little coding experience learn R by scaffolding him through</w:t>
      </w:r>
      <w:r>
        <w:rPr>
          <w:spacing w:val="-3"/>
        </w:rPr>
        <w:t> </w:t>
      </w:r>
      <w:r>
        <w:rPr/>
        <w:t>asking</w:t>
      </w:r>
      <w:r>
        <w:rPr>
          <w:spacing w:val="-3"/>
        </w:rPr>
        <w:t> </w:t>
      </w:r>
      <w:r>
        <w:rPr/>
        <w:t>simple</w:t>
      </w:r>
      <w:r>
        <w:rPr>
          <w:spacing w:val="-5"/>
        </w:rPr>
        <w:t> </w:t>
      </w:r>
      <w:r>
        <w:rPr/>
        <w:t>questions about</w:t>
      </w:r>
      <w:r>
        <w:rPr>
          <w:spacing w:val="-5"/>
        </w:rPr>
        <w:t> </w:t>
      </w:r>
      <w:r>
        <w:rPr/>
        <w:t>a</w:t>
      </w:r>
      <w:r>
        <w:rPr>
          <w:spacing w:val="-5"/>
        </w:rPr>
        <w:t> </w:t>
      </w:r>
      <w:r>
        <w:rPr/>
        <w:t>real</w:t>
      </w:r>
      <w:r>
        <w:rPr>
          <w:spacing w:val="-5"/>
        </w:rPr>
        <w:t> </w:t>
      </w:r>
      <w:r>
        <w:rPr/>
        <w:t>dataset. I</w:t>
      </w:r>
      <w:r>
        <w:rPr>
          <w:spacing w:val="-3"/>
        </w:rPr>
        <w:t> </w:t>
      </w:r>
      <w:r>
        <w:rPr/>
        <w:t>slowly</w:t>
      </w:r>
      <w:r>
        <w:rPr>
          <w:spacing w:val="-3"/>
        </w:rPr>
        <w:t> </w:t>
      </w:r>
      <w:r>
        <w:rPr/>
        <w:t>gave</w:t>
      </w:r>
      <w:r>
        <w:rPr>
          <w:spacing w:val="-5"/>
        </w:rPr>
        <w:t> </w:t>
      </w:r>
      <w:r>
        <w:rPr/>
        <w:t>him</w:t>
      </w:r>
      <w:r>
        <w:rPr>
          <w:spacing w:val="-5"/>
        </w:rPr>
        <w:t> </w:t>
      </w:r>
      <w:r>
        <w:rPr/>
        <w:t>space</w:t>
      </w:r>
      <w:r>
        <w:rPr>
          <w:spacing w:val="-5"/>
        </w:rPr>
        <w:t> </w:t>
      </w:r>
      <w:r>
        <w:rPr/>
        <w:t>to grapple</w:t>
      </w:r>
      <w:r>
        <w:rPr>
          <w:spacing w:val="-5"/>
        </w:rPr>
        <w:t> </w:t>
      </w:r>
      <w:r>
        <w:rPr/>
        <w:t>with more complex programming, with frequent check-ins and encouragement. He will soon complete the analysis for his honors thesis, and is now confident enough to apply for jobs requiring work in R.</w:t>
      </w:r>
    </w:p>
    <w:p>
      <w:pPr>
        <w:pStyle w:val="BodyText"/>
        <w:spacing w:before="2"/>
        <w:ind w:right="273"/>
      </w:pPr>
      <w:r>
        <w:rPr/>
        <w:t>Their</w:t>
      </w:r>
      <w:r>
        <w:rPr>
          <w:spacing w:val="-4"/>
        </w:rPr>
        <w:t> </w:t>
      </w:r>
      <w:r>
        <w:rPr/>
        <w:t>reflections</w:t>
      </w:r>
      <w:r>
        <w:rPr>
          <w:spacing w:val="-3"/>
        </w:rPr>
        <w:t> </w:t>
      </w:r>
      <w:r>
        <w:rPr/>
        <w:t>align</w:t>
      </w:r>
      <w:r>
        <w:rPr>
          <w:spacing w:val="-4"/>
        </w:rPr>
        <w:t> </w:t>
      </w:r>
      <w:r>
        <w:rPr/>
        <w:t>with</w:t>
      </w:r>
      <w:r>
        <w:rPr>
          <w:spacing w:val="-4"/>
        </w:rPr>
        <w:t> </w:t>
      </w:r>
      <w:r>
        <w:rPr/>
        <w:t>the</w:t>
      </w:r>
      <w:r>
        <w:rPr>
          <w:spacing w:val="-6"/>
        </w:rPr>
        <w:t> </w:t>
      </w:r>
      <w:r>
        <w:rPr/>
        <w:t>research:</w:t>
      </w:r>
      <w:r>
        <w:rPr>
          <w:spacing w:val="-6"/>
        </w:rPr>
        <w:t> </w:t>
      </w:r>
      <w:r>
        <w:rPr/>
        <w:t>the</w:t>
      </w:r>
      <w:r>
        <w:rPr>
          <w:spacing w:val="-2"/>
        </w:rPr>
        <w:t> </w:t>
      </w:r>
      <w:r>
        <w:rPr/>
        <w:t>largest gains</w:t>
      </w:r>
      <w:r>
        <w:rPr>
          <w:spacing w:val="-3"/>
        </w:rPr>
        <w:t> </w:t>
      </w:r>
      <w:r>
        <w:rPr/>
        <w:t>in</w:t>
      </w:r>
      <w:r>
        <w:rPr>
          <w:spacing w:val="-4"/>
        </w:rPr>
        <w:t> </w:t>
      </w:r>
      <w:r>
        <w:rPr/>
        <w:t>self-efficacy come</w:t>
      </w:r>
      <w:r>
        <w:rPr>
          <w:spacing w:val="-6"/>
        </w:rPr>
        <w:t> </w:t>
      </w:r>
      <w:r>
        <w:rPr/>
        <w:t>from</w:t>
      </w:r>
      <w:r>
        <w:rPr>
          <w:spacing w:val="-6"/>
        </w:rPr>
        <w:t> </w:t>
      </w:r>
      <w:r>
        <w:rPr/>
        <w:t>“mastery experiences” in which students complete challenging tasks.</w:t>
      </w:r>
      <w:r>
        <w:rPr>
          <w:vertAlign w:val="superscript"/>
        </w:rPr>
        <w:t>4</w:t>
      </w:r>
    </w:p>
    <w:p>
      <w:pPr>
        <w:pStyle w:val="BodyText"/>
        <w:spacing w:before="273"/>
        <w:ind w:right="220"/>
      </w:pPr>
      <w:r>
        <w:rPr/>
        <w:t>In</w:t>
      </w:r>
      <w:r>
        <w:rPr>
          <w:spacing w:val="-2"/>
        </w:rPr>
        <w:t> </w:t>
      </w:r>
      <w:r>
        <w:rPr/>
        <w:t>teaching</w:t>
      </w:r>
      <w:r>
        <w:rPr>
          <w:spacing w:val="-2"/>
        </w:rPr>
        <w:t> </w:t>
      </w:r>
      <w:r>
        <w:rPr/>
        <w:t>a</w:t>
      </w:r>
      <w:r>
        <w:rPr>
          <w:spacing w:val="-4"/>
        </w:rPr>
        <w:t> </w:t>
      </w:r>
      <w:r>
        <w:rPr/>
        <w:t>seminar</w:t>
      </w:r>
      <w:r>
        <w:rPr>
          <w:spacing w:val="-1"/>
        </w:rPr>
        <w:t> </w:t>
      </w:r>
      <w:r>
        <w:rPr/>
        <w:t>for</w:t>
      </w:r>
      <w:r>
        <w:rPr>
          <w:spacing w:val="-2"/>
        </w:rPr>
        <w:t> </w:t>
      </w:r>
      <w:r>
        <w:rPr/>
        <w:t>senior</w:t>
      </w:r>
      <w:r>
        <w:rPr>
          <w:spacing w:val="-2"/>
        </w:rPr>
        <w:t> </w:t>
      </w:r>
      <w:r>
        <w:rPr/>
        <w:t>biology</w:t>
      </w:r>
      <w:r>
        <w:rPr>
          <w:spacing w:val="-2"/>
        </w:rPr>
        <w:t> </w:t>
      </w:r>
      <w:r>
        <w:rPr/>
        <w:t>students,</w:t>
      </w:r>
      <w:r>
        <w:rPr>
          <w:spacing w:val="-2"/>
        </w:rPr>
        <w:t> </w:t>
      </w:r>
      <w:r>
        <w:rPr/>
        <w:t>I</w:t>
      </w:r>
      <w:r>
        <w:rPr>
          <w:spacing w:val="-2"/>
        </w:rPr>
        <w:t> </w:t>
      </w:r>
      <w:r>
        <w:rPr/>
        <w:t>have</w:t>
      </w:r>
      <w:r>
        <w:rPr>
          <w:spacing w:val="-4"/>
        </w:rPr>
        <w:t> </w:t>
      </w:r>
      <w:r>
        <w:rPr/>
        <w:t>scaled</w:t>
      </w:r>
      <w:r>
        <w:rPr>
          <w:spacing w:val="-1"/>
        </w:rPr>
        <w:t> </w:t>
      </w:r>
      <w:r>
        <w:rPr/>
        <w:t>up</w:t>
      </w:r>
      <w:r>
        <w:rPr>
          <w:spacing w:val="-2"/>
        </w:rPr>
        <w:t> </w:t>
      </w:r>
      <w:r>
        <w:rPr/>
        <w:t>these</w:t>
      </w:r>
      <w:r>
        <w:rPr>
          <w:spacing w:val="-4"/>
        </w:rPr>
        <w:t> </w:t>
      </w:r>
      <w:r>
        <w:rPr/>
        <w:t>practices. At</w:t>
      </w:r>
      <w:r>
        <w:rPr>
          <w:spacing w:val="-4"/>
        </w:rPr>
        <w:t> </w:t>
      </w:r>
      <w:r>
        <w:rPr/>
        <w:t>the</w:t>
      </w:r>
      <w:r>
        <w:rPr>
          <w:spacing w:val="-4"/>
        </w:rPr>
        <w:t> </w:t>
      </w:r>
      <w:r>
        <w:rPr/>
        <w:t>start</w:t>
      </w:r>
      <w:r>
        <w:rPr>
          <w:spacing w:val="-4"/>
        </w:rPr>
        <w:t> </w:t>
      </w:r>
      <w:r>
        <w:rPr/>
        <w:t>of</w:t>
      </w:r>
      <w:r>
        <w:rPr>
          <w:spacing w:val="-2"/>
        </w:rPr>
        <w:t> </w:t>
      </w:r>
      <w:r>
        <w:rPr/>
        <w:t>the semester I met with each student individually get to know them. During this meeting, I asked them to record their current level of comfort with reading scientific papers and coding. They have now started to use those skills and will do so every week throughout the semester, building up difficulty and independence. Other than a short presentation of concepts needed to understand the next paper, all class time is spent in small group work and discussion. Each time they read a paper or tackle a new programming task, I ask them to jot down which of the strategies for conceptual organization, troubleshooting,</w:t>
      </w:r>
      <w:r>
        <w:rPr>
          <w:spacing w:val="-2"/>
        </w:rPr>
        <w:t> </w:t>
      </w:r>
      <w:r>
        <w:rPr/>
        <w:t>or</w:t>
      </w:r>
      <w:r>
        <w:rPr>
          <w:spacing w:val="-2"/>
        </w:rPr>
        <w:t> </w:t>
      </w:r>
      <w:r>
        <w:rPr/>
        <w:t>help-seeking</w:t>
      </w:r>
      <w:r>
        <w:rPr>
          <w:spacing w:val="-1"/>
        </w:rPr>
        <w:t> </w:t>
      </w:r>
      <w:r>
        <w:rPr/>
        <w:t>we</w:t>
      </w:r>
      <w:r>
        <w:rPr>
          <w:spacing w:val="-4"/>
        </w:rPr>
        <w:t> </w:t>
      </w:r>
      <w:r>
        <w:rPr/>
        <w:t>have</w:t>
      </w:r>
      <w:r>
        <w:rPr>
          <w:spacing w:val="-4"/>
        </w:rPr>
        <w:t> </w:t>
      </w:r>
      <w:r>
        <w:rPr/>
        <w:t>discussed</w:t>
      </w:r>
      <w:r>
        <w:rPr>
          <w:spacing w:val="-1"/>
        </w:rPr>
        <w:t> </w:t>
      </w:r>
      <w:r>
        <w:rPr/>
        <w:t>they</w:t>
      </w:r>
      <w:r>
        <w:rPr>
          <w:spacing w:val="-2"/>
        </w:rPr>
        <w:t> </w:t>
      </w:r>
      <w:r>
        <w:rPr/>
        <w:t>tried and</w:t>
      </w:r>
      <w:r>
        <w:rPr>
          <w:spacing w:val="-2"/>
        </w:rPr>
        <w:t> </w:t>
      </w:r>
      <w:r>
        <w:rPr/>
        <w:t>how</w:t>
      </w:r>
      <w:r>
        <w:rPr>
          <w:spacing w:val="-1"/>
        </w:rPr>
        <w:t> </w:t>
      </w:r>
      <w:r>
        <w:rPr/>
        <w:t>they</w:t>
      </w:r>
      <w:r>
        <w:rPr>
          <w:spacing w:val="-2"/>
        </w:rPr>
        <w:t> </w:t>
      </w:r>
      <w:r>
        <w:rPr/>
        <w:t>worked. The last</w:t>
      </w:r>
      <w:r>
        <w:rPr>
          <w:spacing w:val="-4"/>
        </w:rPr>
        <w:t> </w:t>
      </w:r>
      <w:r>
        <w:rPr/>
        <w:t>weeks</w:t>
      </w:r>
    </w:p>
    <w:p>
      <w:pPr>
        <w:pStyle w:val="BodyText"/>
        <w:spacing w:before="224"/>
        <w:ind w:left="0"/>
      </w:pPr>
    </w:p>
    <w:p>
      <w:pPr>
        <w:spacing w:before="0"/>
        <w:ind w:left="215" w:right="0" w:firstLine="0"/>
        <w:jc w:val="left"/>
        <w:rPr>
          <w:sz w:val="19"/>
        </w:rPr>
      </w:pPr>
      <w:r>
        <w:rPr>
          <w:sz w:val="19"/>
        </w:rPr>
        <w:t>1)</w:t>
      </w:r>
      <w:r>
        <w:rPr>
          <w:spacing w:val="-3"/>
          <w:sz w:val="19"/>
        </w:rPr>
        <w:t> </w:t>
      </w:r>
      <w:r>
        <w:rPr>
          <w:sz w:val="19"/>
        </w:rPr>
        <w:t>Zimmerman</w:t>
      </w:r>
      <w:r>
        <w:rPr>
          <w:spacing w:val="-7"/>
          <w:sz w:val="19"/>
        </w:rPr>
        <w:t> </w:t>
      </w:r>
      <w:r>
        <w:rPr>
          <w:i/>
          <w:sz w:val="19"/>
        </w:rPr>
        <w:t>Contemporary</w:t>
      </w:r>
      <w:r>
        <w:rPr>
          <w:i/>
          <w:spacing w:val="-3"/>
          <w:sz w:val="19"/>
        </w:rPr>
        <w:t> </w:t>
      </w:r>
      <w:r>
        <w:rPr>
          <w:i/>
          <w:sz w:val="19"/>
        </w:rPr>
        <w:t>Educational</w:t>
      </w:r>
      <w:r>
        <w:rPr>
          <w:i/>
          <w:spacing w:val="-2"/>
          <w:sz w:val="19"/>
        </w:rPr>
        <w:t> </w:t>
      </w:r>
      <w:r>
        <w:rPr>
          <w:i/>
          <w:sz w:val="19"/>
        </w:rPr>
        <w:t>Psychology</w:t>
      </w:r>
      <w:r>
        <w:rPr>
          <w:i/>
          <w:spacing w:val="2"/>
          <w:sz w:val="19"/>
        </w:rPr>
        <w:t> </w:t>
      </w:r>
      <w:r>
        <w:rPr>
          <w:sz w:val="19"/>
        </w:rPr>
        <w:t>2000.</w:t>
      </w:r>
      <w:r>
        <w:rPr>
          <w:spacing w:val="-2"/>
          <w:sz w:val="19"/>
        </w:rPr>
        <w:t> </w:t>
      </w:r>
      <w:r>
        <w:rPr>
          <w:sz w:val="19"/>
        </w:rPr>
        <w:t>2)</w:t>
      </w:r>
      <w:r>
        <w:rPr>
          <w:spacing w:val="-3"/>
          <w:sz w:val="19"/>
        </w:rPr>
        <w:t> </w:t>
      </w:r>
      <w:r>
        <w:rPr>
          <w:sz w:val="19"/>
        </w:rPr>
        <w:t>Nauta</w:t>
      </w:r>
      <w:r>
        <w:rPr>
          <w:spacing w:val="-4"/>
          <w:sz w:val="19"/>
        </w:rPr>
        <w:t> </w:t>
      </w:r>
      <w:r>
        <w:rPr>
          <w:sz w:val="19"/>
        </w:rPr>
        <w:t>et</w:t>
      </w:r>
      <w:r>
        <w:rPr>
          <w:spacing w:val="-2"/>
          <w:sz w:val="19"/>
        </w:rPr>
        <w:t> </w:t>
      </w:r>
      <w:r>
        <w:rPr>
          <w:sz w:val="19"/>
        </w:rPr>
        <w:t>al.</w:t>
      </w:r>
      <w:r>
        <w:rPr>
          <w:spacing w:val="-3"/>
          <w:sz w:val="19"/>
        </w:rPr>
        <w:t> </w:t>
      </w:r>
      <w:r>
        <w:rPr>
          <w:i/>
          <w:sz w:val="19"/>
        </w:rPr>
        <w:t>Journal</w:t>
      </w:r>
      <w:r>
        <w:rPr>
          <w:i/>
          <w:spacing w:val="-2"/>
          <w:sz w:val="19"/>
        </w:rPr>
        <w:t> </w:t>
      </w:r>
      <w:r>
        <w:rPr>
          <w:i/>
          <w:sz w:val="19"/>
        </w:rPr>
        <w:t>of</w:t>
      </w:r>
      <w:r>
        <w:rPr>
          <w:i/>
          <w:spacing w:val="-2"/>
          <w:sz w:val="19"/>
        </w:rPr>
        <w:t> </w:t>
      </w:r>
      <w:r>
        <w:rPr>
          <w:i/>
          <w:sz w:val="19"/>
        </w:rPr>
        <w:t>Counseling</w:t>
      </w:r>
      <w:r>
        <w:rPr>
          <w:i/>
          <w:spacing w:val="-4"/>
          <w:sz w:val="19"/>
        </w:rPr>
        <w:t> </w:t>
      </w:r>
      <w:r>
        <w:rPr>
          <w:i/>
          <w:sz w:val="19"/>
        </w:rPr>
        <w:t>Psychology</w:t>
      </w:r>
      <w:r>
        <w:rPr>
          <w:i/>
          <w:spacing w:val="-3"/>
          <w:sz w:val="19"/>
        </w:rPr>
        <w:t> </w:t>
      </w:r>
      <w:r>
        <w:rPr>
          <w:spacing w:val="-2"/>
          <w:sz w:val="19"/>
        </w:rPr>
        <w:t>1998.</w:t>
      </w:r>
    </w:p>
    <w:p>
      <w:pPr>
        <w:spacing w:before="1"/>
        <w:ind w:left="215" w:right="0" w:firstLine="0"/>
        <w:jc w:val="left"/>
        <w:rPr>
          <w:sz w:val="19"/>
        </w:rPr>
      </w:pPr>
      <w:r>
        <w:rPr>
          <w:sz w:val="19"/>
        </w:rPr>
        <w:t>3)</w:t>
      </w:r>
      <w:r>
        <w:rPr>
          <w:spacing w:val="-2"/>
          <w:sz w:val="19"/>
        </w:rPr>
        <w:t> </w:t>
      </w:r>
      <w:r>
        <w:rPr>
          <w:sz w:val="19"/>
        </w:rPr>
        <w:t>Richardson</w:t>
      </w:r>
      <w:r>
        <w:rPr>
          <w:spacing w:val="-1"/>
          <w:sz w:val="19"/>
        </w:rPr>
        <w:t> </w:t>
      </w:r>
      <w:r>
        <w:rPr>
          <w:sz w:val="19"/>
        </w:rPr>
        <w:t>et</w:t>
      </w:r>
      <w:r>
        <w:rPr>
          <w:spacing w:val="-1"/>
          <w:sz w:val="19"/>
        </w:rPr>
        <w:t> </w:t>
      </w:r>
      <w:r>
        <w:rPr>
          <w:sz w:val="19"/>
        </w:rPr>
        <w:t>al.</w:t>
      </w:r>
      <w:r>
        <w:rPr>
          <w:spacing w:val="-1"/>
          <w:sz w:val="19"/>
        </w:rPr>
        <w:t> </w:t>
      </w:r>
      <w:r>
        <w:rPr>
          <w:i/>
          <w:sz w:val="19"/>
        </w:rPr>
        <w:t>Psychological</w:t>
      </w:r>
      <w:r>
        <w:rPr>
          <w:i/>
          <w:spacing w:val="-1"/>
          <w:sz w:val="19"/>
        </w:rPr>
        <w:t> </w:t>
      </w:r>
      <w:r>
        <w:rPr>
          <w:i/>
          <w:sz w:val="19"/>
        </w:rPr>
        <w:t>Bulletin.</w:t>
      </w:r>
      <w:r>
        <w:rPr>
          <w:i/>
          <w:spacing w:val="-1"/>
          <w:sz w:val="19"/>
        </w:rPr>
        <w:t> </w:t>
      </w:r>
      <w:r>
        <w:rPr>
          <w:sz w:val="19"/>
        </w:rPr>
        <w:t>2012</w:t>
      </w:r>
      <w:r>
        <w:rPr>
          <w:spacing w:val="-2"/>
          <w:sz w:val="19"/>
        </w:rPr>
        <w:t> </w:t>
      </w:r>
      <w:r>
        <w:rPr>
          <w:sz w:val="19"/>
        </w:rPr>
        <w:t>4)</w:t>
      </w:r>
      <w:r>
        <w:rPr>
          <w:spacing w:val="-1"/>
          <w:sz w:val="19"/>
        </w:rPr>
        <w:t> </w:t>
      </w:r>
      <w:r>
        <w:rPr>
          <w:sz w:val="19"/>
        </w:rPr>
        <w:t>Bartimote-Aufflick</w:t>
      </w:r>
      <w:r>
        <w:rPr>
          <w:spacing w:val="-6"/>
          <w:sz w:val="19"/>
        </w:rPr>
        <w:t> </w:t>
      </w:r>
      <w:r>
        <w:rPr>
          <w:sz w:val="19"/>
        </w:rPr>
        <w:t>et</w:t>
      </w:r>
      <w:r>
        <w:rPr>
          <w:spacing w:val="-5"/>
          <w:sz w:val="19"/>
        </w:rPr>
        <w:t> </w:t>
      </w:r>
      <w:r>
        <w:rPr>
          <w:sz w:val="19"/>
        </w:rPr>
        <w:t>al.</w:t>
      </w:r>
      <w:r>
        <w:rPr>
          <w:spacing w:val="-2"/>
          <w:sz w:val="19"/>
        </w:rPr>
        <w:t> </w:t>
      </w:r>
      <w:r>
        <w:rPr>
          <w:i/>
          <w:sz w:val="19"/>
        </w:rPr>
        <w:t>Studies</w:t>
      </w:r>
      <w:r>
        <w:rPr>
          <w:i/>
          <w:spacing w:val="-5"/>
          <w:sz w:val="19"/>
        </w:rPr>
        <w:t> </w:t>
      </w:r>
      <w:r>
        <w:rPr>
          <w:i/>
          <w:sz w:val="19"/>
        </w:rPr>
        <w:t>in</w:t>
      </w:r>
      <w:r>
        <w:rPr>
          <w:i/>
          <w:spacing w:val="-2"/>
          <w:sz w:val="19"/>
        </w:rPr>
        <w:t> </w:t>
      </w:r>
      <w:r>
        <w:rPr>
          <w:i/>
          <w:sz w:val="19"/>
        </w:rPr>
        <w:t>Higher</w:t>
      </w:r>
      <w:r>
        <w:rPr>
          <w:i/>
          <w:spacing w:val="-1"/>
          <w:sz w:val="19"/>
        </w:rPr>
        <w:t> </w:t>
      </w:r>
      <w:r>
        <w:rPr>
          <w:i/>
          <w:sz w:val="19"/>
        </w:rPr>
        <w:t>Education</w:t>
      </w:r>
      <w:r>
        <w:rPr>
          <w:i/>
          <w:spacing w:val="1"/>
          <w:sz w:val="19"/>
        </w:rPr>
        <w:t> </w:t>
      </w:r>
      <w:r>
        <w:rPr>
          <w:spacing w:val="-2"/>
          <w:sz w:val="19"/>
        </w:rPr>
        <w:t>2016.</w:t>
      </w:r>
    </w:p>
    <w:p>
      <w:pPr>
        <w:spacing w:before="2"/>
        <w:ind w:left="215" w:right="0" w:firstLine="0"/>
        <w:jc w:val="left"/>
        <w:rPr>
          <w:sz w:val="19"/>
        </w:rPr>
      </w:pPr>
      <w:r>
        <w:rPr>
          <w:sz w:val="19"/>
        </w:rPr>
        <w:t>5)</w:t>
      </w:r>
      <w:r>
        <w:rPr>
          <w:spacing w:val="-1"/>
          <w:sz w:val="19"/>
        </w:rPr>
        <w:t> </w:t>
      </w:r>
      <w:r>
        <w:rPr>
          <w:sz w:val="19"/>
        </w:rPr>
        <w:t>Kudish,</w:t>
      </w:r>
      <w:r>
        <w:rPr>
          <w:spacing w:val="1"/>
          <w:sz w:val="19"/>
        </w:rPr>
        <w:t> </w:t>
      </w:r>
      <w:r>
        <w:rPr>
          <w:sz w:val="19"/>
        </w:rPr>
        <w:t>et al.</w:t>
      </w:r>
      <w:r>
        <w:rPr>
          <w:spacing w:val="-1"/>
          <w:sz w:val="19"/>
        </w:rPr>
        <w:t> </w:t>
      </w:r>
      <w:r>
        <w:rPr>
          <w:i/>
          <w:sz w:val="19"/>
        </w:rPr>
        <w:t>CBE</w:t>
      </w:r>
      <w:r>
        <w:rPr>
          <w:i/>
          <w:spacing w:val="-3"/>
          <w:sz w:val="19"/>
        </w:rPr>
        <w:t> </w:t>
      </w:r>
      <w:r>
        <w:rPr>
          <w:i/>
          <w:sz w:val="19"/>
        </w:rPr>
        <w:t>Life</w:t>
      </w:r>
      <w:r>
        <w:rPr>
          <w:i/>
          <w:spacing w:val="-6"/>
          <w:sz w:val="19"/>
        </w:rPr>
        <w:t> </w:t>
      </w:r>
      <w:r>
        <w:rPr>
          <w:i/>
          <w:sz w:val="19"/>
        </w:rPr>
        <w:t>Science</w:t>
      </w:r>
      <w:r>
        <w:rPr>
          <w:i/>
          <w:spacing w:val="-1"/>
          <w:sz w:val="19"/>
        </w:rPr>
        <w:t> </w:t>
      </w:r>
      <w:r>
        <w:rPr>
          <w:i/>
          <w:sz w:val="19"/>
        </w:rPr>
        <w:t>Education</w:t>
      </w:r>
      <w:r>
        <w:rPr>
          <w:i/>
          <w:spacing w:val="-2"/>
          <w:sz w:val="19"/>
        </w:rPr>
        <w:t> </w:t>
      </w:r>
      <w:r>
        <w:rPr>
          <w:spacing w:val="-2"/>
          <w:sz w:val="19"/>
        </w:rPr>
        <w:t>2016.</w:t>
      </w:r>
    </w:p>
    <w:p>
      <w:pPr>
        <w:spacing w:after="0"/>
        <w:jc w:val="left"/>
        <w:rPr>
          <w:sz w:val="19"/>
        </w:rPr>
        <w:sectPr>
          <w:type w:val="continuous"/>
          <w:pgSz w:w="12240" w:h="15840"/>
          <w:pgMar w:top="1220" w:bottom="280" w:left="1080" w:right="1080"/>
        </w:sectPr>
      </w:pPr>
    </w:p>
    <w:p>
      <w:pPr>
        <w:pStyle w:val="BodyText"/>
        <w:spacing w:before="76"/>
        <w:ind w:right="244"/>
      </w:pPr>
      <w:r>
        <w:rPr/>
        <w:t>of the</w:t>
      </w:r>
      <w:r>
        <w:rPr>
          <w:spacing w:val="-1"/>
        </w:rPr>
        <w:t> </w:t>
      </w:r>
      <w:r>
        <w:rPr/>
        <w:t>semester will</w:t>
      </w:r>
      <w:r>
        <w:rPr>
          <w:spacing w:val="-1"/>
        </w:rPr>
        <w:t> </w:t>
      </w:r>
      <w:r>
        <w:rPr/>
        <w:t>be spent</w:t>
      </w:r>
      <w:r>
        <w:rPr>
          <w:spacing w:val="-1"/>
        </w:rPr>
        <w:t> </w:t>
      </w:r>
      <w:r>
        <w:rPr/>
        <w:t>on an independent</w:t>
      </w:r>
      <w:r>
        <w:rPr>
          <w:spacing w:val="-1"/>
        </w:rPr>
        <w:t> </w:t>
      </w:r>
      <w:r>
        <w:rPr/>
        <w:t>project</w:t>
      </w:r>
      <w:r>
        <w:rPr>
          <w:spacing w:val="-1"/>
        </w:rPr>
        <w:t> </w:t>
      </w:r>
      <w:r>
        <w:rPr/>
        <w:t>in which they analyze a</w:t>
      </w:r>
      <w:r>
        <w:rPr>
          <w:spacing w:val="-1"/>
        </w:rPr>
        <w:t> </w:t>
      </w:r>
      <w:r>
        <w:rPr/>
        <w:t>real</w:t>
      </w:r>
      <w:r>
        <w:rPr>
          <w:spacing w:val="-1"/>
        </w:rPr>
        <w:t> </w:t>
      </w:r>
      <w:r>
        <w:rPr/>
        <w:t>dataset to test</w:t>
      </w:r>
      <w:r>
        <w:rPr>
          <w:spacing w:val="-1"/>
        </w:rPr>
        <w:t> </w:t>
      </w:r>
      <w:r>
        <w:rPr/>
        <w:t>a hypothesis</w:t>
      </w:r>
      <w:r>
        <w:rPr>
          <w:spacing w:val="-2"/>
        </w:rPr>
        <w:t> </w:t>
      </w:r>
      <w:r>
        <w:rPr/>
        <w:t>and</w:t>
      </w:r>
      <w:r>
        <w:rPr>
          <w:spacing w:val="-3"/>
        </w:rPr>
        <w:t> </w:t>
      </w:r>
      <w:r>
        <w:rPr/>
        <w:t>present</w:t>
      </w:r>
      <w:r>
        <w:rPr>
          <w:spacing w:val="-5"/>
        </w:rPr>
        <w:t> </w:t>
      </w:r>
      <w:r>
        <w:rPr/>
        <w:t>both</w:t>
      </w:r>
      <w:r>
        <w:rPr>
          <w:spacing w:val="-3"/>
        </w:rPr>
        <w:t> </w:t>
      </w:r>
      <w:r>
        <w:rPr/>
        <w:t>the code</w:t>
      </w:r>
      <w:r>
        <w:rPr>
          <w:spacing w:val="-5"/>
        </w:rPr>
        <w:t> </w:t>
      </w:r>
      <w:r>
        <w:rPr/>
        <w:t>and</w:t>
      </w:r>
      <w:r>
        <w:rPr>
          <w:spacing w:val="-3"/>
        </w:rPr>
        <w:t> </w:t>
      </w:r>
      <w:r>
        <w:rPr/>
        <w:t>the</w:t>
      </w:r>
      <w:r>
        <w:rPr>
          <w:spacing w:val="-5"/>
        </w:rPr>
        <w:t> </w:t>
      </w:r>
      <w:r>
        <w:rPr/>
        <w:t>results in</w:t>
      </w:r>
      <w:r>
        <w:rPr>
          <w:spacing w:val="-3"/>
        </w:rPr>
        <w:t> </w:t>
      </w:r>
      <w:r>
        <w:rPr/>
        <w:t>a</w:t>
      </w:r>
      <w:r>
        <w:rPr>
          <w:spacing w:val="-5"/>
        </w:rPr>
        <w:t> </w:t>
      </w:r>
      <w:r>
        <w:rPr/>
        <w:t>polished</w:t>
      </w:r>
      <w:r>
        <w:rPr>
          <w:spacing w:val="-3"/>
        </w:rPr>
        <w:t> </w:t>
      </w:r>
      <w:r>
        <w:rPr/>
        <w:t>R</w:t>
      </w:r>
      <w:r>
        <w:rPr>
          <w:spacing w:val="-3"/>
        </w:rPr>
        <w:t> </w:t>
      </w:r>
      <w:r>
        <w:rPr/>
        <w:t>Markdown</w:t>
      </w:r>
      <w:r>
        <w:rPr>
          <w:spacing w:val="-3"/>
        </w:rPr>
        <w:t> </w:t>
      </w:r>
      <w:r>
        <w:rPr/>
        <w:t>report—a</w:t>
      </w:r>
      <w:r>
        <w:rPr>
          <w:spacing w:val="-5"/>
        </w:rPr>
        <w:t> </w:t>
      </w:r>
      <w:r>
        <w:rPr/>
        <w:t>task</w:t>
      </w:r>
      <w:r>
        <w:rPr>
          <w:spacing w:val="-3"/>
        </w:rPr>
        <w:t> </w:t>
      </w:r>
      <w:r>
        <w:rPr/>
        <w:t>many of them say feels intimidating now, but that by then I expect to be a satisfying mastery experience. At two points during the semester I will ask them to complete learning reflections. In these reflections, the final step will be considering whether any of these strategies or insights about their own learning could be transferred to learning something else in the future. By building personal relationships early, focusing heavily on active learning, and requiring writing about metacognition, my hope is that this course will replicate the most important aspects of one-on-one mentoring in</w:t>
      </w:r>
    </w:p>
    <w:p>
      <w:pPr>
        <w:pStyle w:val="BodyText"/>
      </w:pPr>
      <w:r>
        <w:rPr/>
        <w:t>building</w:t>
      </w:r>
      <w:r>
        <w:rPr>
          <w:spacing w:val="-3"/>
        </w:rPr>
        <w:t> </w:t>
      </w:r>
      <w:r>
        <w:rPr/>
        <w:t>students’</w:t>
      </w:r>
      <w:r>
        <w:rPr>
          <w:spacing w:val="-2"/>
        </w:rPr>
        <w:t> </w:t>
      </w:r>
      <w:r>
        <w:rPr/>
        <w:t>confidence</w:t>
      </w:r>
      <w:r>
        <w:rPr>
          <w:spacing w:val="-4"/>
        </w:rPr>
        <w:t> </w:t>
      </w:r>
      <w:r>
        <w:rPr/>
        <w:t>in</w:t>
      </w:r>
      <w:r>
        <w:rPr>
          <w:spacing w:val="1"/>
        </w:rPr>
        <w:t> </w:t>
      </w:r>
      <w:r>
        <w:rPr/>
        <w:t>their</w:t>
      </w:r>
      <w:r>
        <w:rPr>
          <w:spacing w:val="-2"/>
        </w:rPr>
        <w:t> </w:t>
      </w:r>
      <w:r>
        <w:rPr/>
        <w:t>ability</w:t>
      </w:r>
      <w:r>
        <w:rPr>
          <w:spacing w:val="-3"/>
        </w:rPr>
        <w:t> </w:t>
      </w:r>
      <w:r>
        <w:rPr/>
        <w:t>to</w:t>
      </w:r>
      <w:r>
        <w:rPr>
          <w:spacing w:val="-2"/>
        </w:rPr>
        <w:t> </w:t>
      </w:r>
      <w:r>
        <w:rPr/>
        <w:t>tackle</w:t>
      </w:r>
      <w:r>
        <w:rPr>
          <w:spacing w:val="-4"/>
        </w:rPr>
        <w:t> </w:t>
      </w:r>
      <w:r>
        <w:rPr/>
        <w:t>new</w:t>
      </w:r>
      <w:r>
        <w:rPr>
          <w:spacing w:val="-1"/>
        </w:rPr>
        <w:t> </w:t>
      </w:r>
      <w:r>
        <w:rPr>
          <w:spacing w:val="-2"/>
        </w:rPr>
        <w:t>problems.</w:t>
      </w:r>
    </w:p>
    <w:p>
      <w:pPr>
        <w:pStyle w:val="BodyText"/>
        <w:ind w:left="0"/>
      </w:pPr>
    </w:p>
    <w:p>
      <w:pPr>
        <w:pStyle w:val="BodyText"/>
        <w:spacing w:before="0"/>
        <w:ind w:right="220"/>
      </w:pPr>
      <w:r>
        <w:rPr/>
        <w:t>Although self-efficacy can help underrepresented students succeed, personal internal changes are never the</w:t>
      </w:r>
      <w:r>
        <w:rPr>
          <w:spacing w:val="-1"/>
        </w:rPr>
        <w:t> </w:t>
      </w:r>
      <w:r>
        <w:rPr/>
        <w:t>full</w:t>
      </w:r>
      <w:r>
        <w:rPr>
          <w:spacing w:val="-1"/>
        </w:rPr>
        <w:t> </w:t>
      </w:r>
      <w:r>
        <w:rPr/>
        <w:t>solution to systemic</w:t>
      </w:r>
      <w:r>
        <w:rPr>
          <w:spacing w:val="-1"/>
        </w:rPr>
        <w:t> </w:t>
      </w:r>
      <w:r>
        <w:rPr/>
        <w:t>problems. Minoritized students may be entirely confident</w:t>
      </w:r>
      <w:r>
        <w:rPr>
          <w:spacing w:val="-1"/>
        </w:rPr>
        <w:t> </w:t>
      </w:r>
      <w:r>
        <w:rPr/>
        <w:t>in their abilities but still feel unwelcome if they are receiving signals that they do not belong, whether overt or subtle. I have done and continue to do the work to make sure all students can thrive in my classroom, seeking out workshops and other resources. I have learned how to demystify academic language and customs, be mindful of implicit bias, intervene to reduce the impact of racial microaggressions,</w:t>
      </w:r>
      <w:r>
        <w:rPr>
          <w:spacing w:val="-4"/>
        </w:rPr>
        <w:t> </w:t>
      </w:r>
      <w:r>
        <w:rPr/>
        <w:t>and</w:t>
      </w:r>
      <w:r>
        <w:rPr>
          <w:spacing w:val="-4"/>
        </w:rPr>
        <w:t> </w:t>
      </w:r>
      <w:r>
        <w:rPr/>
        <w:t>set</w:t>
      </w:r>
      <w:r>
        <w:rPr>
          <w:spacing w:val="-5"/>
        </w:rPr>
        <w:t> </w:t>
      </w:r>
      <w:r>
        <w:rPr/>
        <w:t>course</w:t>
      </w:r>
      <w:r>
        <w:rPr>
          <w:spacing w:val="-5"/>
        </w:rPr>
        <w:t> </w:t>
      </w:r>
      <w:r>
        <w:rPr/>
        <w:t>norms</w:t>
      </w:r>
      <w:r>
        <w:rPr>
          <w:spacing w:val="-3"/>
        </w:rPr>
        <w:t> </w:t>
      </w:r>
      <w:r>
        <w:rPr/>
        <w:t>so</w:t>
      </w:r>
      <w:r>
        <w:rPr>
          <w:spacing w:val="-4"/>
        </w:rPr>
        <w:t> </w:t>
      </w:r>
      <w:r>
        <w:rPr/>
        <w:t>that</w:t>
      </w:r>
      <w:r>
        <w:rPr>
          <w:spacing w:val="-1"/>
        </w:rPr>
        <w:t> </w:t>
      </w:r>
      <w:r>
        <w:rPr/>
        <w:t>everyone</w:t>
      </w:r>
      <w:r>
        <w:rPr>
          <w:spacing w:val="-3"/>
        </w:rPr>
        <w:t> </w:t>
      </w:r>
      <w:r>
        <w:rPr/>
        <w:t>feels</w:t>
      </w:r>
      <w:r>
        <w:rPr>
          <w:spacing w:val="-3"/>
        </w:rPr>
        <w:t> </w:t>
      </w:r>
      <w:r>
        <w:rPr/>
        <w:t>safe</w:t>
      </w:r>
      <w:r>
        <w:rPr>
          <w:spacing w:val="-5"/>
        </w:rPr>
        <w:t> </w:t>
      </w:r>
      <w:r>
        <w:rPr/>
        <w:t>when</w:t>
      </w:r>
      <w:r>
        <w:rPr>
          <w:spacing w:val="-4"/>
        </w:rPr>
        <w:t> </w:t>
      </w:r>
      <w:r>
        <w:rPr/>
        <w:t>discussing</w:t>
      </w:r>
      <w:r>
        <w:rPr>
          <w:spacing w:val="-4"/>
        </w:rPr>
        <w:t> </w:t>
      </w:r>
      <w:r>
        <w:rPr/>
        <w:t>sensitive</w:t>
      </w:r>
      <w:r>
        <w:rPr>
          <w:spacing w:val="-5"/>
        </w:rPr>
        <w:t> </w:t>
      </w:r>
      <w:r>
        <w:rPr/>
        <w:t>topics. My syllabus includes clear statements that all students belong and that discriminatory behavior will not be tolerated, as well as resources available for support. I reiterate throughout the semester that everyone brings a wealth of personal and experiential knowledge. My course evaluations and feedback so far have shown that students appreciate this and feel welcome, and I will continue to educate myself on how best to support all students in developing identities as capable scientists.</w:t>
      </w:r>
    </w:p>
    <w:sectPr>
      <w:pgSz w:w="12240" w:h="15840"/>
      <w:pgMar w:top="122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3"/>
      <w:ind w:left="215"/>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Phoebe A (pac6he)</dc:creator>
  <dcterms:created xsi:type="dcterms:W3CDTF">2025-06-02T17:51:38Z</dcterms:created>
  <dcterms:modified xsi:type="dcterms:W3CDTF">2025-06-02T17:51:38Z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2022-01-31T00:00:00Z</vt:filetime>
  </property>
  <property fmtid="{D5CDD505-2E9C-101B-9397-08002B2CF9AE}" pid="3" name="Creator">
    <vt:lpwstr>Microsoft Word</vt:lpwstr>
  </property>
  <property fmtid="{D5CDD505-2E9C-101B-9397-08002B2CF9AE}" pid="4" name="LastSaved">
    <vt:filetime>2025-06-02T00:00:00Z</vt:filetime>
  </property>
</Properties>
</file>